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500" w:type="pct"/>
        <w:tblCellSpacing w:w="0" w:type="dxa"/>
        <w:tblCellMar>
          <w:top w:w="60" w:type="dxa"/>
          <w:left w:w="60" w:type="dxa"/>
          <w:bottom w:w="60" w:type="dxa"/>
          <w:right w:w="60" w:type="dxa"/>
        </w:tblCellMar>
        <w:tblLook w:val="04A0" w:firstRow="1" w:lastRow="0" w:firstColumn="1" w:lastColumn="0" w:noHBand="0" w:noVBand="1"/>
      </w:tblPr>
      <w:tblGrid>
        <w:gridCol w:w="7583"/>
      </w:tblGrid>
      <w:tr w:rsidR="00D1366D" w:rsidRPr="00D1366D" w:rsidTr="00D1366D">
        <w:trPr>
          <w:tblCellSpacing w:w="0" w:type="dxa"/>
        </w:trPr>
        <w:tc>
          <w:tcPr>
            <w:tcW w:w="0" w:type="auto"/>
            <w:vAlign w:val="center"/>
            <w:hideMark/>
          </w:tcPr>
          <w:p w:rsidR="00D1366D" w:rsidRPr="00D1366D" w:rsidRDefault="00D1366D" w:rsidP="00D1366D">
            <w:pPr>
              <w:widowControl/>
              <w:jc w:val="center"/>
              <w:rPr>
                <w:rFonts w:ascii="宋体" w:hAnsi="宋体" w:cs="宋体"/>
                <w:kern w:val="0"/>
                <w:sz w:val="24"/>
              </w:rPr>
            </w:pPr>
            <w:r w:rsidRPr="00D1366D">
              <w:rPr>
                <w:rFonts w:ascii="宋体" w:hAnsi="宋体" w:cs="宋体"/>
                <w:b/>
                <w:bCs/>
                <w:color w:val="FF0000"/>
                <w:kern w:val="0"/>
                <w:sz w:val="27"/>
                <w:szCs w:val="27"/>
              </w:rPr>
              <w:t>国家环境保护总局文件</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color w:val="000000"/>
                <w:kern w:val="0"/>
                <w:sz w:val="20"/>
                <w:szCs w:val="20"/>
              </w:rPr>
              <w:t>环发[2007]188号</w:t>
            </w:r>
          </w:p>
        </w:tc>
      </w:tr>
    </w:tbl>
    <w:p w:rsidR="00D1366D" w:rsidRPr="00D1366D" w:rsidRDefault="00D1366D" w:rsidP="00D1366D">
      <w:pPr>
        <w:widowControl/>
        <w:jc w:val="left"/>
        <w:rPr>
          <w:rFonts w:ascii="宋体" w:hAnsi="宋体" w:cs="宋体"/>
          <w:vanish/>
          <w:kern w:val="0"/>
          <w:sz w:val="24"/>
        </w:rPr>
      </w:pPr>
    </w:p>
    <w:tbl>
      <w:tblPr>
        <w:tblW w:w="4500" w:type="pct"/>
        <w:jc w:val="center"/>
        <w:tblCellSpacing w:w="0" w:type="dxa"/>
        <w:tblCellMar>
          <w:left w:w="0" w:type="dxa"/>
          <w:right w:w="0" w:type="dxa"/>
        </w:tblCellMar>
        <w:tblLook w:val="04A0" w:firstRow="1" w:lastRow="0" w:firstColumn="1" w:lastColumn="0" w:noHBand="0" w:noVBand="1"/>
      </w:tblPr>
      <w:tblGrid>
        <w:gridCol w:w="7475"/>
      </w:tblGrid>
      <w:tr w:rsidR="00D1366D" w:rsidRPr="00D1366D" w:rsidTr="00D1366D">
        <w:trPr>
          <w:trHeight w:val="45"/>
          <w:tblCellSpacing w:w="0" w:type="dxa"/>
          <w:jc w:val="center"/>
        </w:trPr>
        <w:tc>
          <w:tcPr>
            <w:tcW w:w="0" w:type="auto"/>
            <w:vAlign w:val="center"/>
            <w:hideMark/>
          </w:tcPr>
          <w:p w:rsidR="00D1366D" w:rsidRPr="00D1366D" w:rsidRDefault="00D1366D" w:rsidP="00D1366D">
            <w:pPr>
              <w:widowControl/>
              <w:jc w:val="left"/>
              <w:rPr>
                <w:rFonts w:ascii="宋体" w:hAnsi="宋体" w:cs="宋体"/>
                <w:kern w:val="0"/>
                <w:sz w:val="4"/>
              </w:rPr>
            </w:pPr>
          </w:p>
        </w:tc>
      </w:tr>
      <w:tr w:rsidR="00D1366D" w:rsidRPr="00D1366D" w:rsidTr="00D1366D">
        <w:trPr>
          <w:trHeight w:val="30"/>
          <w:tblCellSpacing w:w="0" w:type="dxa"/>
          <w:jc w:val="center"/>
        </w:trPr>
        <w:tc>
          <w:tcPr>
            <w:tcW w:w="0" w:type="auto"/>
            <w:shd w:val="clear" w:color="auto" w:fill="FF0000"/>
            <w:vAlign w:val="center"/>
            <w:hideMark/>
          </w:tcPr>
          <w:p w:rsidR="00D1366D" w:rsidRPr="00D1366D" w:rsidRDefault="00D1366D" w:rsidP="00D1366D">
            <w:pPr>
              <w:widowControl/>
              <w:jc w:val="left"/>
              <w:rPr>
                <w:rFonts w:ascii="宋体" w:hAnsi="宋体" w:cs="宋体"/>
                <w:kern w:val="0"/>
                <w:sz w:val="4"/>
              </w:rPr>
            </w:pPr>
          </w:p>
        </w:tc>
      </w:tr>
      <w:tr w:rsidR="00D1366D" w:rsidRPr="00D1366D" w:rsidTr="00D1366D">
        <w:trPr>
          <w:trHeight w:val="45"/>
          <w:tblCellSpacing w:w="0" w:type="dxa"/>
          <w:jc w:val="center"/>
        </w:trPr>
        <w:tc>
          <w:tcPr>
            <w:tcW w:w="0" w:type="auto"/>
            <w:vAlign w:val="center"/>
            <w:hideMark/>
          </w:tcPr>
          <w:p w:rsidR="00D1366D" w:rsidRPr="00D1366D" w:rsidRDefault="00D1366D" w:rsidP="00D1366D">
            <w:pPr>
              <w:widowControl/>
              <w:jc w:val="left"/>
              <w:rPr>
                <w:rFonts w:ascii="宋体" w:hAnsi="宋体" w:cs="宋体"/>
                <w:kern w:val="0"/>
                <w:sz w:val="4"/>
              </w:rPr>
            </w:pPr>
          </w:p>
        </w:tc>
      </w:tr>
    </w:tbl>
    <w:p w:rsidR="00D1366D" w:rsidRPr="00D1366D" w:rsidRDefault="00D1366D" w:rsidP="00D1366D">
      <w:pPr>
        <w:widowControl/>
        <w:spacing w:before="100" w:beforeAutospacing="1" w:after="100" w:afterAutospacing="1"/>
        <w:jc w:val="center"/>
        <w:rPr>
          <w:rFonts w:ascii="宋体" w:hAnsi="宋体" w:cs="宋体"/>
          <w:kern w:val="0"/>
          <w:sz w:val="24"/>
        </w:rPr>
      </w:pPr>
      <w:r w:rsidRPr="00D1366D">
        <w:rPr>
          <w:rFonts w:ascii="宋体" w:hAnsi="宋体" w:cs="宋体"/>
          <w:kern w:val="0"/>
          <w:sz w:val="24"/>
        </w:rPr>
        <w:br/>
      </w:r>
      <w:bookmarkStart w:id="0" w:name="_GoBack"/>
      <w:r w:rsidRPr="00D1366D">
        <w:rPr>
          <w:rFonts w:ascii="宋体" w:hAnsi="宋体" w:cs="宋体" w:hint="eastAsia"/>
          <w:b/>
          <w:bCs/>
          <w:color w:val="000000"/>
          <w:kern w:val="0"/>
          <w:sz w:val="28"/>
          <w:szCs w:val="28"/>
        </w:rPr>
        <w:t>关于印发《国家生态工业示范园区管理办法（试行）》的通知</w:t>
      </w:r>
      <w:bookmarkEnd w:id="0"/>
      <w:r w:rsidRPr="00D1366D">
        <w:rPr>
          <w:rFonts w:ascii="宋体" w:hAnsi="宋体" w:cs="宋体"/>
          <w:kern w:val="0"/>
          <w:sz w:val="24"/>
        </w:rPr>
        <w:br/>
      </w:r>
    </w:p>
    <w:p w:rsidR="00D1366D" w:rsidRPr="00D1366D" w:rsidRDefault="00D1366D" w:rsidP="00D1366D">
      <w:pPr>
        <w:widowControl/>
        <w:wordWrap w:val="0"/>
        <w:jc w:val="center"/>
        <w:rPr>
          <w:rFonts w:ascii="宋体" w:hAnsi="宋体" w:cs="宋体"/>
          <w:kern w:val="0"/>
          <w:sz w:val="24"/>
        </w:rPr>
      </w:pPr>
      <w:r w:rsidRPr="00D1366D">
        <w:rPr>
          <w:rFonts w:ascii="宋体" w:hAnsi="宋体" w:cs="宋体"/>
          <w:kern w:val="0"/>
          <w:sz w:val="24"/>
        </w:rPr>
        <w:t>国家环境保护总局 商务部 科学技术部  文件</w:t>
      </w:r>
    </w:p>
    <w:p w:rsidR="00D1366D" w:rsidRPr="00D1366D" w:rsidRDefault="00D1366D" w:rsidP="00D1366D">
      <w:pPr>
        <w:widowControl/>
        <w:wordWrap w:val="0"/>
        <w:jc w:val="left"/>
        <w:rPr>
          <w:rFonts w:ascii="宋体" w:hAnsi="宋体" w:cs="宋体"/>
          <w:kern w:val="0"/>
          <w:sz w:val="24"/>
        </w:rPr>
      </w:pPr>
      <w:r w:rsidRPr="00D1366D">
        <w:rPr>
          <w:rFonts w:ascii="宋体" w:hAnsi="宋体" w:cs="宋体"/>
          <w:kern w:val="0"/>
          <w:sz w:val="24"/>
        </w:rPr>
        <w:br/>
      </w:r>
      <w:r w:rsidRPr="00D1366D">
        <w:rPr>
          <w:rFonts w:ascii="宋体" w:hAnsi="宋体" w:cs="宋体"/>
          <w:kern w:val="0"/>
          <w:sz w:val="24"/>
        </w:rPr>
        <w:br/>
        <w:t>各省、自治区、直辖市及新疆生产建设兵团环保局（厅）、商务主管部门和科技厅（科委、科技局），各国家级经济技术开发区、国家高新技术产业开发区：</w:t>
      </w:r>
      <w:r w:rsidRPr="00D1366D">
        <w:rPr>
          <w:rFonts w:ascii="宋体" w:hAnsi="宋体" w:cs="宋体"/>
          <w:kern w:val="0"/>
          <w:sz w:val="24"/>
        </w:rPr>
        <w:br/>
      </w:r>
      <w:r w:rsidRPr="00D1366D">
        <w:rPr>
          <w:rFonts w:ascii="宋体" w:hAnsi="宋体" w:cs="宋体"/>
          <w:kern w:val="0"/>
          <w:sz w:val="24"/>
        </w:rPr>
        <w:br/>
        <w:t xml:space="preserve">　  为规范国家生态工业示范园区申报、创建、管理、命名和验收工作，国家环保总局、商务部和科学技术部组织制订了《国家生态工业示范园区管理办法（试行）》。现印发给你们，请参照执行。</w:t>
      </w:r>
      <w:r w:rsidRPr="00D1366D">
        <w:rPr>
          <w:rFonts w:ascii="宋体" w:hAnsi="宋体" w:cs="宋体"/>
          <w:kern w:val="0"/>
          <w:sz w:val="24"/>
        </w:rPr>
        <w:br/>
      </w:r>
      <w:r w:rsidRPr="00D1366D">
        <w:rPr>
          <w:rFonts w:ascii="宋体" w:hAnsi="宋体" w:cs="宋体"/>
          <w:kern w:val="0"/>
          <w:sz w:val="24"/>
        </w:rPr>
        <w:br/>
        <w:t xml:space="preserve">　  附件：国家生态工业示范园区管理办法（试行）</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kern w:val="0"/>
          <w:sz w:val="24"/>
        </w:rPr>
        <w:t>环保总局  商务部  科技部</w:t>
      </w:r>
    </w:p>
    <w:p w:rsidR="00D1366D" w:rsidRPr="00D1366D" w:rsidRDefault="00D1366D" w:rsidP="00D1366D">
      <w:pPr>
        <w:widowControl/>
        <w:wordWrap w:val="0"/>
        <w:spacing w:before="100" w:beforeAutospacing="1" w:after="100" w:afterAutospacing="1"/>
        <w:jc w:val="right"/>
        <w:rPr>
          <w:rFonts w:ascii="宋体" w:hAnsi="宋体" w:cs="宋体"/>
          <w:kern w:val="0"/>
          <w:sz w:val="24"/>
        </w:rPr>
      </w:pPr>
      <w:r w:rsidRPr="00D1366D">
        <w:rPr>
          <w:rFonts w:ascii="宋体" w:hAnsi="宋体" w:cs="宋体"/>
          <w:kern w:val="0"/>
          <w:sz w:val="24"/>
        </w:rPr>
        <w:t>二○○七年十二月十日</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kern w:val="0"/>
          <w:sz w:val="24"/>
        </w:rPr>
        <w:t>主题词：环保 生态工业 示范园区 管理办法 通知</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b/>
          <w:bCs/>
          <w:kern w:val="0"/>
          <w:sz w:val="24"/>
        </w:rPr>
        <w:t>附件：</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国家生态工业示范园区管理办法（试行）</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第一章  总  则</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 xml:space="preserve">　　第一条 </w:t>
      </w:r>
      <w:r w:rsidRPr="00D1366D">
        <w:rPr>
          <w:rFonts w:ascii="宋体" w:hAnsi="宋体" w:cs="宋体"/>
          <w:kern w:val="0"/>
          <w:sz w:val="24"/>
        </w:rPr>
        <w:t xml:space="preserve"> 为贯彻落实《国务院关于落实科学发展观加强环境保护的决定》（国发〔2005〕39号）、《国务院关于加快推进循环经济发展的若干意见》（国发〔2005〕22号）和《国务院关于印发节能减排综合性工作方案的通知》，促进节能减</w:t>
      </w:r>
      <w:proofErr w:type="gramStart"/>
      <w:r w:rsidRPr="00D1366D">
        <w:rPr>
          <w:rFonts w:ascii="宋体" w:hAnsi="宋体" w:cs="宋体"/>
          <w:kern w:val="0"/>
          <w:sz w:val="24"/>
        </w:rPr>
        <w:t>排工作</w:t>
      </w:r>
      <w:proofErr w:type="gramEnd"/>
      <w:r w:rsidRPr="00D1366D">
        <w:rPr>
          <w:rFonts w:ascii="宋体" w:hAnsi="宋体" w:cs="宋体"/>
          <w:kern w:val="0"/>
          <w:sz w:val="24"/>
        </w:rPr>
        <w:t>的全面和深入开展，规范国家生态工业示范园区创建工作，根据国家环保总局、商务部、科学技术部《关于开展国家生态工业示范园区建设工作的通知》（环发〔2007〕51号），制定本办法。</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第二条</w:t>
      </w:r>
      <w:r w:rsidRPr="00D1366D">
        <w:rPr>
          <w:rFonts w:ascii="宋体" w:hAnsi="宋体" w:cs="宋体"/>
          <w:kern w:val="0"/>
          <w:sz w:val="24"/>
        </w:rPr>
        <w:t>  本办法所指的国家生态工业示范园区（以下简称“园区”），是指依据循环经济理念、工业生态学原理和清洁生产要求而设计创建的新型工业园区。通过园区的创建，可加快实现工业园区的生态化改造，促进我国工业粗放型增长</w:t>
      </w:r>
      <w:r w:rsidRPr="00D1366D">
        <w:rPr>
          <w:rFonts w:ascii="宋体" w:hAnsi="宋体" w:cs="宋体"/>
          <w:kern w:val="0"/>
          <w:sz w:val="24"/>
        </w:rPr>
        <w:lastRenderedPageBreak/>
        <w:t>方式的转变和高新技术产业发展，从根本上缓解环境污染的压力。</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第三条</w:t>
      </w:r>
      <w:r w:rsidRPr="00D1366D">
        <w:rPr>
          <w:rFonts w:ascii="宋体" w:hAnsi="宋体" w:cs="宋体"/>
          <w:kern w:val="0"/>
          <w:sz w:val="24"/>
        </w:rPr>
        <w:t>  本办法适用于国家级经济技术开发区和国家高新技术产业开发区创建园区的申报、验收和管理。</w:t>
      </w:r>
      <w:r w:rsidRPr="00D1366D">
        <w:rPr>
          <w:rFonts w:ascii="宋体" w:hAnsi="宋体" w:cs="宋体"/>
          <w:kern w:val="0"/>
          <w:sz w:val="24"/>
        </w:rPr>
        <w:br/>
      </w:r>
      <w:r w:rsidRPr="00D1366D">
        <w:rPr>
          <w:rFonts w:ascii="宋体" w:hAnsi="宋体" w:cs="宋体"/>
          <w:kern w:val="0"/>
          <w:sz w:val="24"/>
        </w:rPr>
        <w:br/>
        <w:t xml:space="preserve">　　省级开发区、工业集中区以及大型企业为核心的工业聚集区域创建园区参照本办法执行。</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 xml:space="preserve">　第四条</w:t>
      </w:r>
      <w:r w:rsidRPr="00D1366D">
        <w:rPr>
          <w:rFonts w:ascii="宋体" w:hAnsi="宋体" w:cs="宋体"/>
          <w:kern w:val="0"/>
          <w:sz w:val="24"/>
        </w:rPr>
        <w:t>  国家环保总局、商务部和科学技术部成立园区建设协调领导小组（以下简称“领导小组”），下设国家生态工业示范园区建设领导小组办公室（以下简称“办公室”）。办公室设在国家环保总局科技标准司，成员由国家环保总局科技标准司、商务部外资司和科学技术部高新技术发展及产业化司工作人员组成。领导小组负责园区的审核、命名和综合协调工作，办公室负责园区建设的日常工作。各级环保、商务、科技行政主管部门按其职责分工，负责园区的日常监督管理工作。</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第二章  申报和创建</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 xml:space="preserve">　　第五条</w:t>
      </w:r>
      <w:r w:rsidRPr="00D1366D">
        <w:rPr>
          <w:rFonts w:ascii="宋体" w:hAnsi="宋体" w:cs="宋体"/>
          <w:kern w:val="0"/>
          <w:sz w:val="24"/>
        </w:rPr>
        <w:t>  国家级经济技术开发区向领导小组提出创建申请。国家高新技术产业开发区经省级科技行政主管部门审查后，向领导小组提出创建申请。其他类型园区经省级环保行政主管部门审查后，向领导小组提出创建申请。办公室受理上报的申请材料，申请材料要求见附</w:t>
      </w:r>
      <w:proofErr w:type="gramStart"/>
      <w:r w:rsidRPr="00D1366D">
        <w:rPr>
          <w:rFonts w:ascii="宋体" w:hAnsi="宋体" w:cs="宋体"/>
          <w:kern w:val="0"/>
          <w:sz w:val="24"/>
        </w:rPr>
        <w:t>一</w:t>
      </w:r>
      <w:proofErr w:type="gramEnd"/>
      <w:r w:rsidRPr="00D1366D">
        <w:rPr>
          <w:rFonts w:ascii="宋体" w:hAnsi="宋体" w:cs="宋体"/>
          <w:kern w:val="0"/>
          <w:sz w:val="24"/>
        </w:rPr>
        <w:t>。</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第六条</w:t>
      </w:r>
      <w:r w:rsidRPr="00D1366D">
        <w:rPr>
          <w:rFonts w:ascii="宋体" w:hAnsi="宋体" w:cs="宋体"/>
          <w:kern w:val="0"/>
          <w:sz w:val="24"/>
        </w:rPr>
        <w:t xml:space="preserve">  园区创建申报条件： </w:t>
      </w:r>
      <w:r w:rsidRPr="00D1366D">
        <w:rPr>
          <w:rFonts w:ascii="宋体" w:hAnsi="宋体" w:cs="宋体"/>
          <w:kern w:val="0"/>
          <w:sz w:val="24"/>
        </w:rPr>
        <w:br/>
      </w:r>
      <w:r w:rsidRPr="00D1366D">
        <w:rPr>
          <w:rFonts w:ascii="宋体" w:hAnsi="宋体" w:cs="宋体"/>
          <w:kern w:val="0"/>
          <w:sz w:val="24"/>
        </w:rPr>
        <w:br/>
        <w:t xml:space="preserve">　　（一）园区建设得到地方人民政府的支持。</w:t>
      </w:r>
      <w:r w:rsidRPr="00D1366D">
        <w:rPr>
          <w:rFonts w:ascii="宋体" w:hAnsi="宋体" w:cs="宋体"/>
          <w:kern w:val="0"/>
          <w:sz w:val="24"/>
        </w:rPr>
        <w:br/>
      </w:r>
      <w:r w:rsidRPr="00D1366D">
        <w:rPr>
          <w:rFonts w:ascii="宋体" w:hAnsi="宋体" w:cs="宋体"/>
          <w:kern w:val="0"/>
          <w:sz w:val="24"/>
        </w:rPr>
        <w:br/>
        <w:t xml:space="preserve">　　（二）国家级经济技术开发区的建设符合商务部相关管理要求，国家高新技术产业开发区的建设符合科学技术部相关管理要求。</w:t>
      </w:r>
      <w:r w:rsidRPr="00D1366D">
        <w:rPr>
          <w:rFonts w:ascii="宋体" w:hAnsi="宋体" w:cs="宋体"/>
          <w:kern w:val="0"/>
          <w:sz w:val="24"/>
        </w:rPr>
        <w:br/>
      </w:r>
      <w:r w:rsidRPr="00D1366D">
        <w:rPr>
          <w:rFonts w:ascii="宋体" w:hAnsi="宋体" w:cs="宋体"/>
          <w:kern w:val="0"/>
          <w:sz w:val="24"/>
        </w:rPr>
        <w:br/>
        <w:t xml:space="preserve">　　（三）园区具有一定建设基础，建设中采取了有利于物质减量、循环利用和改善环境质量的措施，具有一定的生态工业雏形。</w:t>
      </w:r>
      <w:r w:rsidRPr="00D1366D">
        <w:rPr>
          <w:rFonts w:ascii="宋体" w:hAnsi="宋体" w:cs="宋体"/>
          <w:kern w:val="0"/>
          <w:sz w:val="24"/>
        </w:rPr>
        <w:br/>
      </w:r>
      <w:r w:rsidRPr="00D1366D">
        <w:rPr>
          <w:rFonts w:ascii="宋体" w:hAnsi="宋体" w:cs="宋体"/>
          <w:kern w:val="0"/>
          <w:sz w:val="24"/>
        </w:rPr>
        <w:br/>
        <w:t xml:space="preserve">　　（四）国家和地方有关环境保护法律、法规、制度及各项环境保护政策得到有效的贯彻执行，近三年内未发生重大污染事故；园区内所有企业排放的各类污染物稳定达到国家或地方规定的排放标准和污染物排放总量控制指标。</w:t>
      </w:r>
      <w:r w:rsidRPr="00D1366D">
        <w:rPr>
          <w:rFonts w:ascii="宋体" w:hAnsi="宋体" w:cs="宋体"/>
          <w:kern w:val="0"/>
          <w:sz w:val="24"/>
        </w:rPr>
        <w:br/>
      </w:r>
      <w:r w:rsidRPr="00D1366D">
        <w:rPr>
          <w:rFonts w:ascii="宋体" w:hAnsi="宋体" w:cs="宋体"/>
          <w:kern w:val="0"/>
          <w:sz w:val="24"/>
        </w:rPr>
        <w:br/>
        <w:t xml:space="preserve">　　（五）园区所在区域已完成或正在计划进行区域环境影响评价，园区按照ISO14001的要求已建立或正在计划建立环境管理体系。</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第七条</w:t>
      </w:r>
      <w:r w:rsidRPr="00D1366D">
        <w:rPr>
          <w:rFonts w:ascii="宋体" w:hAnsi="宋体" w:cs="宋体"/>
          <w:kern w:val="0"/>
          <w:sz w:val="24"/>
        </w:rPr>
        <w:t>  经办公室审查同意，园区应组织编制《XX生态工业园区建设规划》（以下简称“建设规划”）和相应的《XX生态工业园区建设技术报告》（以下简称“技术报告”）。建设规划和技术报告参照《建设规划和技术报告编制指南》编写，见附二。建设规划和技术报告完成送审稿后，按程序提交办公室进行审核。</w:t>
      </w:r>
      <w:r w:rsidRPr="00D1366D">
        <w:rPr>
          <w:rFonts w:ascii="宋体" w:hAnsi="宋体" w:cs="宋体"/>
          <w:kern w:val="0"/>
          <w:sz w:val="24"/>
        </w:rPr>
        <w:br/>
      </w:r>
      <w:r w:rsidRPr="00D1366D">
        <w:rPr>
          <w:rFonts w:ascii="宋体" w:hAnsi="宋体" w:cs="宋体"/>
          <w:kern w:val="0"/>
          <w:sz w:val="24"/>
        </w:rPr>
        <w:lastRenderedPageBreak/>
        <w:br/>
        <w:t xml:space="preserve">　　</w:t>
      </w:r>
      <w:r w:rsidRPr="00D1366D">
        <w:rPr>
          <w:rFonts w:ascii="宋体" w:hAnsi="宋体" w:cs="宋体"/>
          <w:b/>
          <w:bCs/>
          <w:kern w:val="0"/>
          <w:sz w:val="24"/>
        </w:rPr>
        <w:t>第八条</w:t>
      </w:r>
      <w:r w:rsidRPr="00D1366D">
        <w:rPr>
          <w:rFonts w:ascii="宋体" w:hAnsi="宋体" w:cs="宋体"/>
          <w:kern w:val="0"/>
          <w:sz w:val="24"/>
        </w:rPr>
        <w:t>  办公室组织专家对建设规划和技术报告进行审核。</w:t>
      </w:r>
      <w:r w:rsidRPr="00D1366D">
        <w:rPr>
          <w:rFonts w:ascii="宋体" w:hAnsi="宋体" w:cs="宋体"/>
          <w:kern w:val="0"/>
          <w:sz w:val="24"/>
        </w:rPr>
        <w:br/>
      </w:r>
      <w:r w:rsidRPr="00D1366D">
        <w:rPr>
          <w:rFonts w:ascii="宋体" w:hAnsi="宋体" w:cs="宋体"/>
          <w:kern w:val="0"/>
          <w:sz w:val="24"/>
        </w:rPr>
        <w:br/>
        <w:t xml:space="preserve">　　</w:t>
      </w:r>
      <w:proofErr w:type="gramStart"/>
      <w:r w:rsidRPr="00D1366D">
        <w:rPr>
          <w:rFonts w:ascii="宋体" w:hAnsi="宋体" w:cs="宋体"/>
          <w:kern w:val="0"/>
          <w:sz w:val="24"/>
        </w:rPr>
        <w:t>审核分预审</w:t>
      </w:r>
      <w:proofErr w:type="gramEnd"/>
      <w:r w:rsidRPr="00D1366D">
        <w:rPr>
          <w:rFonts w:ascii="宋体" w:hAnsi="宋体" w:cs="宋体"/>
          <w:kern w:val="0"/>
          <w:sz w:val="24"/>
        </w:rPr>
        <w:t>核和正式审核两个阶段。</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第九条</w:t>
      </w:r>
      <w:r w:rsidRPr="00D1366D">
        <w:rPr>
          <w:rFonts w:ascii="宋体" w:hAnsi="宋体" w:cs="宋体"/>
          <w:kern w:val="0"/>
          <w:sz w:val="24"/>
        </w:rPr>
        <w:t>  预审</w:t>
      </w:r>
      <w:proofErr w:type="gramStart"/>
      <w:r w:rsidRPr="00D1366D">
        <w:rPr>
          <w:rFonts w:ascii="宋体" w:hAnsi="宋体" w:cs="宋体"/>
          <w:kern w:val="0"/>
          <w:sz w:val="24"/>
        </w:rPr>
        <w:t>核采用</w:t>
      </w:r>
      <w:proofErr w:type="gramEnd"/>
      <w:r w:rsidRPr="00D1366D">
        <w:rPr>
          <w:rFonts w:ascii="宋体" w:hAnsi="宋体" w:cs="宋体"/>
          <w:kern w:val="0"/>
          <w:sz w:val="24"/>
        </w:rPr>
        <w:t>专家打分制，重点审查建设规划和技术报告是否存在原则性错误和重大问题、是否符合国家产业政策和环保法规、有无重大漏项、是否符合生态工业一般原理、是否有与园区建设相适应的组织机构和政策保障措施。办公室综合专家意见，决定是否组织专家论证会。未通过预审核的建设规划和技术报告，可由园区组织编制单位根据预审意见对建设规划和技术报告进行调整和完善，调整完成后重新提交办公室。</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第十条</w:t>
      </w:r>
      <w:r w:rsidRPr="00D1366D">
        <w:rPr>
          <w:rFonts w:ascii="宋体" w:hAnsi="宋体" w:cs="宋体"/>
          <w:kern w:val="0"/>
          <w:sz w:val="24"/>
        </w:rPr>
        <w:t>  建设规划和技术报告（送审稿）通过预审核后，办公室组织专家论证会对其进行正式论证。专家论证会的论证重点是：园区建设的意义、建设条件是否成熟、建设目标是否明确和合理可行、建设内容是否符合生态工业要求、是否有可行的项目、是否提出有效的保障措施等。建设规划和技术报告通过专家论证后，按程序向办公室报送正式的报批稿。未通过论证的建设规划和技术报告，可由园区组织修改，交由办公室按照第八、九、十条的规定，重新进行审核。</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b/>
          <w:bCs/>
          <w:kern w:val="0"/>
          <w:sz w:val="24"/>
        </w:rPr>
        <w:t xml:space="preserve">　　第十一条</w:t>
      </w:r>
      <w:r w:rsidRPr="00D1366D">
        <w:rPr>
          <w:rFonts w:ascii="宋体" w:hAnsi="宋体" w:cs="宋体"/>
          <w:kern w:val="0"/>
          <w:sz w:val="24"/>
        </w:rPr>
        <w:t>  园区建设规划和技术报告通过论证后，国家环保总局、商务部和科学技术部共同批准其建设。</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第三章  管理和命名</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 xml:space="preserve">　　第十二条</w:t>
      </w:r>
      <w:r w:rsidRPr="00D1366D">
        <w:rPr>
          <w:rFonts w:ascii="宋体" w:hAnsi="宋体" w:cs="宋体"/>
          <w:kern w:val="0"/>
          <w:sz w:val="24"/>
        </w:rPr>
        <w:t>  园区建设单位根据专家论证会通过的建设规划和技术报告进行园区建设。</w:t>
      </w:r>
      <w:r w:rsidRPr="00D1366D">
        <w:rPr>
          <w:rFonts w:ascii="宋体" w:hAnsi="宋体" w:cs="宋体"/>
          <w:kern w:val="0"/>
          <w:sz w:val="24"/>
        </w:rPr>
        <w:br/>
      </w:r>
      <w:r w:rsidRPr="00D1366D">
        <w:rPr>
          <w:rFonts w:ascii="宋体" w:hAnsi="宋体" w:cs="宋体"/>
          <w:kern w:val="0"/>
          <w:sz w:val="24"/>
        </w:rPr>
        <w:br/>
        <w:t xml:space="preserve">　　园区建设过程中，若需对建设项目作重大调整，园区应组织专家论证，并报办公室备案。</w:t>
      </w:r>
      <w:r w:rsidRPr="00D1366D">
        <w:rPr>
          <w:rFonts w:ascii="宋体" w:hAnsi="宋体" w:cs="宋体"/>
          <w:kern w:val="0"/>
          <w:sz w:val="24"/>
        </w:rPr>
        <w:br/>
      </w:r>
      <w:r w:rsidRPr="00D1366D">
        <w:rPr>
          <w:rFonts w:ascii="宋体" w:hAnsi="宋体" w:cs="宋体"/>
          <w:kern w:val="0"/>
          <w:sz w:val="24"/>
        </w:rPr>
        <w:br/>
        <w:t xml:space="preserve">　　园区应每年11月底向办公室提交年度工作报告。工作报告主要包括园区建设的总体进展、重点项目的落实情况、获得的社会、经济和环境效益、总结的经验、存在的问题、必要的调整及其说明和下一步工作重点等。</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 xml:space="preserve">　第十三条</w:t>
      </w:r>
      <w:r w:rsidRPr="00D1366D">
        <w:rPr>
          <w:rFonts w:ascii="宋体" w:hAnsi="宋体" w:cs="宋体"/>
          <w:kern w:val="0"/>
          <w:sz w:val="24"/>
        </w:rPr>
        <w:t>  园区建设应结合建设规划和生态工业园区标准《行业类生态工业园区标准（试行）》（HJ/T 273-2006）、《综合类生态工业园区标准（试行）》（HJ/T 274-2006）、《静脉产业类生态工业园区标准（试行）》（HJ/T 275-2006）进行自我评估，达到建设规划阶段目标和标准要求的，由园区提出申请，办公室组织有关人员组成考核组，对该园区的创建工作进行考核验收，提出考核验收意见并反馈给园区。</w:t>
      </w:r>
      <w:r w:rsidRPr="00D1366D">
        <w:rPr>
          <w:rFonts w:ascii="宋体" w:hAnsi="宋体" w:cs="宋体"/>
          <w:kern w:val="0"/>
          <w:sz w:val="24"/>
        </w:rPr>
        <w:br/>
      </w:r>
      <w:r w:rsidRPr="00D1366D">
        <w:rPr>
          <w:rFonts w:ascii="宋体" w:hAnsi="宋体" w:cs="宋体"/>
          <w:kern w:val="0"/>
          <w:sz w:val="24"/>
        </w:rPr>
        <w:br/>
        <w:t xml:space="preserve">　　考核验收组织形式、考核组人员组成、考核验收程序、考核内容等要求参见《国家生态工业示范园区建设考核验收规则》（附三）。</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w:t>
      </w:r>
      <w:r w:rsidRPr="00D1366D">
        <w:rPr>
          <w:rFonts w:ascii="宋体" w:hAnsi="宋体" w:cs="宋体"/>
          <w:b/>
          <w:bCs/>
          <w:kern w:val="0"/>
          <w:sz w:val="24"/>
        </w:rPr>
        <w:t>第十四条</w:t>
      </w:r>
      <w:r w:rsidRPr="00D1366D">
        <w:rPr>
          <w:rFonts w:ascii="宋体" w:hAnsi="宋体" w:cs="宋体"/>
          <w:kern w:val="0"/>
          <w:sz w:val="24"/>
        </w:rPr>
        <w:t xml:space="preserve">  为体现公平、公正、公开的原则，对通过考核验收的园区，领导小组将在有关政府网站、《中国环境报》等媒体上进行公示，公示时间为15天，同时公开举报电话和信箱，接收来自公众的监督意见和反映的情况。 </w:t>
      </w:r>
      <w:r w:rsidRPr="00D1366D">
        <w:rPr>
          <w:rFonts w:ascii="宋体" w:hAnsi="宋体" w:cs="宋体"/>
          <w:kern w:val="0"/>
          <w:sz w:val="24"/>
        </w:rPr>
        <w:br/>
      </w:r>
      <w:r w:rsidRPr="00D1366D">
        <w:rPr>
          <w:rFonts w:ascii="宋体" w:hAnsi="宋体" w:cs="宋体"/>
          <w:kern w:val="0"/>
          <w:sz w:val="24"/>
        </w:rPr>
        <w:br/>
        <w:t xml:space="preserve">　　领导小组将公示期间收到的举报转交相关部门查实、查处或责令园区进行整改。有关部门将查处意见或整改情况以正式文件形式报送领导小组，并及时向群众通报对举报问题的处理结果。 </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 xml:space="preserve">　第十五条</w:t>
      </w:r>
      <w:r w:rsidRPr="00D1366D">
        <w:rPr>
          <w:rFonts w:ascii="宋体" w:hAnsi="宋体" w:cs="宋体"/>
          <w:kern w:val="0"/>
          <w:sz w:val="24"/>
        </w:rPr>
        <w:t>  命名。对通过审议的园区，由国家环保总局、商务部和科学技术部共同发文，正式命名该园区为国家生态工业示范园区。</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  第十六条</w:t>
      </w:r>
      <w:r w:rsidRPr="00D1366D">
        <w:rPr>
          <w:rFonts w:ascii="宋体" w:hAnsi="宋体" w:cs="宋体"/>
          <w:kern w:val="0"/>
          <w:sz w:val="24"/>
        </w:rPr>
        <w:t>  领导小组适时组织对园区的调研和抽查，指导园区工作。对出现以下情况的园区，领导小组责成其改正：</w:t>
      </w:r>
      <w:r w:rsidRPr="00D1366D">
        <w:rPr>
          <w:rFonts w:ascii="宋体" w:hAnsi="宋体" w:cs="宋体"/>
          <w:kern w:val="0"/>
          <w:sz w:val="24"/>
        </w:rPr>
        <w:br/>
      </w:r>
      <w:r w:rsidRPr="00D1366D">
        <w:rPr>
          <w:rFonts w:ascii="宋体" w:hAnsi="宋体" w:cs="宋体"/>
          <w:kern w:val="0"/>
          <w:sz w:val="24"/>
        </w:rPr>
        <w:br/>
        <w:t xml:space="preserve">　　（一）园区建设机构不健全，管理不善，不能及时报告园区发展动态。</w:t>
      </w:r>
      <w:r w:rsidRPr="00D1366D">
        <w:rPr>
          <w:rFonts w:ascii="宋体" w:hAnsi="宋体" w:cs="宋体"/>
          <w:kern w:val="0"/>
          <w:sz w:val="24"/>
        </w:rPr>
        <w:br/>
      </w:r>
      <w:r w:rsidRPr="00D1366D">
        <w:rPr>
          <w:rFonts w:ascii="宋体" w:hAnsi="宋体" w:cs="宋体"/>
          <w:kern w:val="0"/>
          <w:sz w:val="24"/>
        </w:rPr>
        <w:br/>
        <w:t xml:space="preserve">　　（二）园区中的企业违反国家环境保护法规，污染物排放不达标，未能完成国家或地方政府下达的节能减排指标或总量控制目标。</w:t>
      </w:r>
      <w:r w:rsidRPr="00D1366D">
        <w:rPr>
          <w:rFonts w:ascii="宋体" w:hAnsi="宋体" w:cs="宋体"/>
          <w:kern w:val="0"/>
          <w:sz w:val="24"/>
        </w:rPr>
        <w:br/>
      </w:r>
      <w:r w:rsidRPr="00D1366D">
        <w:rPr>
          <w:rFonts w:ascii="宋体" w:hAnsi="宋体" w:cs="宋体"/>
          <w:kern w:val="0"/>
          <w:sz w:val="24"/>
        </w:rPr>
        <w:br/>
        <w:t xml:space="preserve">　　（三）园区中的主要企业经济、生态环境及社会等效益差，并直接影响到园区的可持续发展。</w:t>
      </w:r>
      <w:r w:rsidRPr="00D1366D">
        <w:rPr>
          <w:rFonts w:ascii="宋体" w:hAnsi="宋体" w:cs="宋体"/>
          <w:kern w:val="0"/>
          <w:sz w:val="24"/>
        </w:rPr>
        <w:br/>
      </w:r>
      <w:r w:rsidRPr="00D1366D">
        <w:rPr>
          <w:rFonts w:ascii="宋体" w:hAnsi="宋体" w:cs="宋体"/>
          <w:kern w:val="0"/>
          <w:sz w:val="24"/>
        </w:rPr>
        <w:br/>
        <w:t xml:space="preserve">　　（四）未按园区规划的要求和目标推进园区的建设，园区建设项目作重大调整未及时报告。</w:t>
      </w:r>
      <w:r w:rsidRPr="00D1366D">
        <w:rPr>
          <w:rFonts w:ascii="宋体" w:hAnsi="宋体" w:cs="宋体"/>
          <w:kern w:val="0"/>
          <w:sz w:val="24"/>
        </w:rPr>
        <w:br/>
      </w:r>
      <w:r w:rsidRPr="00D1366D">
        <w:rPr>
          <w:rFonts w:ascii="宋体" w:hAnsi="宋体" w:cs="宋体"/>
          <w:kern w:val="0"/>
          <w:sz w:val="24"/>
        </w:rPr>
        <w:br/>
        <w:t xml:space="preserve">　　（五）园区出现重大环境污染事故或重大生态破坏事件。</w:t>
      </w:r>
      <w:r w:rsidRPr="00D1366D">
        <w:rPr>
          <w:rFonts w:ascii="宋体" w:hAnsi="宋体" w:cs="宋体"/>
          <w:kern w:val="0"/>
          <w:sz w:val="24"/>
        </w:rPr>
        <w:br/>
      </w:r>
      <w:r w:rsidRPr="00D1366D">
        <w:rPr>
          <w:rFonts w:ascii="宋体" w:hAnsi="宋体" w:cs="宋体"/>
          <w:kern w:val="0"/>
          <w:sz w:val="24"/>
        </w:rPr>
        <w:br/>
        <w:t xml:space="preserve">　　（六）园区未完成所在辖区环境管理目标。</w:t>
      </w:r>
      <w:r w:rsidRPr="00D1366D">
        <w:rPr>
          <w:rFonts w:ascii="宋体" w:hAnsi="宋体" w:cs="宋体"/>
          <w:kern w:val="0"/>
          <w:sz w:val="24"/>
        </w:rPr>
        <w:br/>
      </w:r>
      <w:r w:rsidRPr="00D1366D">
        <w:rPr>
          <w:rFonts w:ascii="宋体" w:hAnsi="宋体" w:cs="宋体"/>
          <w:kern w:val="0"/>
          <w:sz w:val="24"/>
        </w:rPr>
        <w:br/>
        <w:t xml:space="preserve">　　</w:t>
      </w:r>
      <w:r w:rsidRPr="00D1366D">
        <w:rPr>
          <w:rFonts w:ascii="宋体" w:hAnsi="宋体" w:cs="宋体"/>
          <w:b/>
          <w:bCs/>
          <w:kern w:val="0"/>
          <w:sz w:val="24"/>
        </w:rPr>
        <w:t>第十七条</w:t>
      </w:r>
      <w:r w:rsidRPr="00D1366D">
        <w:rPr>
          <w:rFonts w:ascii="宋体" w:hAnsi="宋体" w:cs="宋体"/>
          <w:kern w:val="0"/>
          <w:sz w:val="24"/>
        </w:rPr>
        <w:t>  领导小组每3年对已命名的园区进行一次园区建设绩效评估。评估不合格的园区，将予以通报批评并限期整改，对整改达不到要求的园区予以取消命名。</w:t>
      </w:r>
      <w:r w:rsidRPr="00D1366D">
        <w:rPr>
          <w:rFonts w:ascii="宋体" w:hAnsi="宋体" w:cs="宋体"/>
          <w:kern w:val="0"/>
          <w:sz w:val="24"/>
        </w:rPr>
        <w:br/>
      </w:r>
      <w:r w:rsidRPr="00D1366D">
        <w:rPr>
          <w:rFonts w:ascii="宋体" w:hAnsi="宋体" w:cs="宋体"/>
          <w:kern w:val="0"/>
          <w:sz w:val="24"/>
        </w:rPr>
        <w:br/>
        <w:t xml:space="preserve">　　建设绩效评估的组织形式、评估程序，评估内容等要求参见《国家生态工业示范园区建设绩效评估规则》（附四）。</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第四章  附  则</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 xml:space="preserve">　　第十八条</w:t>
      </w:r>
      <w:r w:rsidRPr="00D1366D">
        <w:rPr>
          <w:rFonts w:ascii="宋体" w:hAnsi="宋体" w:cs="宋体"/>
          <w:kern w:val="0"/>
          <w:sz w:val="24"/>
        </w:rPr>
        <w:t>  本办法由国家环保总局、商务部和科学技术部负责解释。</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kern w:val="0"/>
          <w:sz w:val="24"/>
        </w:rPr>
        <w:t xml:space="preserve">　　附</w:t>
      </w:r>
      <w:proofErr w:type="gramStart"/>
      <w:r w:rsidRPr="00D1366D">
        <w:rPr>
          <w:rFonts w:ascii="宋体" w:hAnsi="宋体" w:cs="宋体"/>
          <w:kern w:val="0"/>
          <w:sz w:val="24"/>
        </w:rPr>
        <w:t>一</w:t>
      </w:r>
      <w:proofErr w:type="gramEnd"/>
      <w:r w:rsidRPr="00D1366D">
        <w:rPr>
          <w:rFonts w:ascii="宋体" w:hAnsi="宋体" w:cs="宋体"/>
          <w:kern w:val="0"/>
          <w:sz w:val="24"/>
        </w:rPr>
        <w:t>  申请材料内容和要求</w:t>
      </w:r>
      <w:r w:rsidRPr="00D1366D">
        <w:rPr>
          <w:rFonts w:ascii="宋体" w:hAnsi="宋体" w:cs="宋体"/>
          <w:kern w:val="0"/>
          <w:sz w:val="24"/>
        </w:rPr>
        <w:br/>
      </w:r>
      <w:r w:rsidRPr="00D1366D">
        <w:rPr>
          <w:rFonts w:ascii="宋体" w:hAnsi="宋体" w:cs="宋体"/>
          <w:kern w:val="0"/>
          <w:sz w:val="24"/>
        </w:rPr>
        <w:br/>
        <w:t xml:space="preserve">　　附二  建设规划和技术报告编制指南</w:t>
      </w:r>
      <w:r w:rsidRPr="00D1366D">
        <w:rPr>
          <w:rFonts w:ascii="宋体" w:hAnsi="宋体" w:cs="宋体"/>
          <w:kern w:val="0"/>
          <w:sz w:val="24"/>
        </w:rPr>
        <w:br/>
      </w:r>
      <w:r w:rsidRPr="00D1366D">
        <w:rPr>
          <w:rFonts w:ascii="宋体" w:hAnsi="宋体" w:cs="宋体"/>
          <w:kern w:val="0"/>
          <w:sz w:val="24"/>
        </w:rPr>
        <w:br/>
        <w:t xml:space="preserve">　　附三  国家生态工业示范园区建设考核验收规则</w:t>
      </w:r>
      <w:r w:rsidRPr="00D1366D">
        <w:rPr>
          <w:rFonts w:ascii="宋体" w:hAnsi="宋体" w:cs="宋体"/>
          <w:kern w:val="0"/>
          <w:sz w:val="24"/>
        </w:rPr>
        <w:br/>
      </w:r>
      <w:r w:rsidRPr="00D1366D">
        <w:rPr>
          <w:rFonts w:ascii="宋体" w:hAnsi="宋体" w:cs="宋体"/>
          <w:kern w:val="0"/>
          <w:sz w:val="24"/>
        </w:rPr>
        <w:lastRenderedPageBreak/>
        <w:br/>
        <w:t xml:space="preserve">　　附四  国家生态工业示范园区建设绩效评估规则</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附</w:t>
      </w:r>
      <w:proofErr w:type="gramStart"/>
      <w:r w:rsidRPr="00D1366D">
        <w:rPr>
          <w:rFonts w:ascii="宋体" w:hAnsi="宋体" w:cs="宋体"/>
          <w:b/>
          <w:bCs/>
          <w:kern w:val="0"/>
          <w:sz w:val="24"/>
        </w:rPr>
        <w:t>一</w:t>
      </w:r>
      <w:proofErr w:type="gramEnd"/>
      <w:r w:rsidRPr="00D1366D">
        <w:rPr>
          <w:rFonts w:ascii="宋体" w:hAnsi="宋体" w:cs="宋体"/>
          <w:b/>
          <w:bCs/>
          <w:kern w:val="0"/>
          <w:sz w:val="24"/>
        </w:rPr>
        <w:t>：</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申请材料内容和要求</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kern w:val="0"/>
          <w:sz w:val="24"/>
        </w:rPr>
        <w:t xml:space="preserve">　　报送国家生态工业示范园区建设领导小组办公室的申报材料包括：</w:t>
      </w:r>
      <w:r w:rsidRPr="00D1366D">
        <w:rPr>
          <w:rFonts w:ascii="宋体" w:hAnsi="宋体" w:cs="宋体"/>
          <w:kern w:val="0"/>
          <w:sz w:val="24"/>
        </w:rPr>
        <w:br/>
      </w:r>
      <w:r w:rsidRPr="00D1366D">
        <w:rPr>
          <w:rFonts w:ascii="宋体" w:hAnsi="宋体" w:cs="宋体"/>
          <w:kern w:val="0"/>
          <w:sz w:val="24"/>
        </w:rPr>
        <w:br/>
        <w:t xml:space="preserve">　　（一）申请报告</w:t>
      </w:r>
      <w:r w:rsidRPr="00D1366D">
        <w:rPr>
          <w:rFonts w:ascii="宋体" w:hAnsi="宋体" w:cs="宋体"/>
          <w:kern w:val="0"/>
          <w:sz w:val="24"/>
        </w:rPr>
        <w:br/>
      </w:r>
      <w:r w:rsidRPr="00D1366D">
        <w:rPr>
          <w:rFonts w:ascii="宋体" w:hAnsi="宋体" w:cs="宋体"/>
          <w:kern w:val="0"/>
          <w:sz w:val="24"/>
        </w:rPr>
        <w:br/>
        <w:t xml:space="preserve">　　园区建设单位编写的申请创建国家生态工业示范园区的报告，内容包括：生态工业园区建设单位基本情况(包括建设区域、产业规模、主导产业等)、创建意义、基本思路、基础条件、预期目标、建设内容及进度安排等。</w:t>
      </w:r>
      <w:r w:rsidRPr="00D1366D">
        <w:rPr>
          <w:rFonts w:ascii="宋体" w:hAnsi="宋体" w:cs="宋体"/>
          <w:kern w:val="0"/>
          <w:sz w:val="24"/>
        </w:rPr>
        <w:br/>
      </w:r>
      <w:r w:rsidRPr="00D1366D">
        <w:rPr>
          <w:rFonts w:ascii="宋体" w:hAnsi="宋体" w:cs="宋体"/>
          <w:kern w:val="0"/>
          <w:sz w:val="24"/>
        </w:rPr>
        <w:br/>
        <w:t xml:space="preserve">　　（二）区域环境影响评价完成情况证明</w:t>
      </w:r>
      <w:r w:rsidRPr="00D1366D">
        <w:rPr>
          <w:rFonts w:ascii="宋体" w:hAnsi="宋体" w:cs="宋体"/>
          <w:kern w:val="0"/>
          <w:sz w:val="24"/>
        </w:rPr>
        <w:br/>
      </w:r>
      <w:r w:rsidRPr="00D1366D">
        <w:rPr>
          <w:rFonts w:ascii="宋体" w:hAnsi="宋体" w:cs="宋体"/>
          <w:kern w:val="0"/>
          <w:sz w:val="24"/>
        </w:rPr>
        <w:br/>
        <w:t xml:space="preserve">　　提交区域环境影响评价的批复意见或合同书（如果正在进行）。</w:t>
      </w:r>
      <w:r w:rsidRPr="00D1366D">
        <w:rPr>
          <w:rFonts w:ascii="宋体" w:hAnsi="宋体" w:cs="宋体"/>
          <w:kern w:val="0"/>
          <w:sz w:val="24"/>
        </w:rPr>
        <w:br/>
      </w:r>
      <w:r w:rsidRPr="00D1366D">
        <w:rPr>
          <w:rFonts w:ascii="宋体" w:hAnsi="宋体" w:cs="宋体"/>
          <w:kern w:val="0"/>
          <w:sz w:val="24"/>
        </w:rPr>
        <w:br/>
        <w:t xml:space="preserve">　　（三）环境管理体系建设情况证明</w:t>
      </w:r>
      <w:r w:rsidRPr="00D1366D">
        <w:rPr>
          <w:rFonts w:ascii="宋体" w:hAnsi="宋体" w:cs="宋体"/>
          <w:kern w:val="0"/>
          <w:sz w:val="24"/>
        </w:rPr>
        <w:br/>
      </w:r>
      <w:r w:rsidRPr="00D1366D">
        <w:rPr>
          <w:rFonts w:ascii="宋体" w:hAnsi="宋体" w:cs="宋体"/>
          <w:kern w:val="0"/>
          <w:sz w:val="24"/>
        </w:rPr>
        <w:br/>
        <w:t xml:space="preserve">　　提交环境管理体系认证证书或合同书（如果正在进行）。</w:t>
      </w:r>
      <w:r w:rsidRPr="00D1366D">
        <w:rPr>
          <w:rFonts w:ascii="宋体" w:hAnsi="宋体" w:cs="宋体"/>
          <w:kern w:val="0"/>
          <w:sz w:val="24"/>
        </w:rPr>
        <w:br/>
      </w:r>
      <w:r w:rsidRPr="00D1366D">
        <w:rPr>
          <w:rFonts w:ascii="宋体" w:hAnsi="宋体" w:cs="宋体"/>
          <w:kern w:val="0"/>
          <w:sz w:val="24"/>
        </w:rPr>
        <w:br/>
        <w:t xml:space="preserve">　　（四）园区环境绩效证明</w:t>
      </w:r>
      <w:r w:rsidRPr="00D1366D">
        <w:rPr>
          <w:rFonts w:ascii="宋体" w:hAnsi="宋体" w:cs="宋体"/>
          <w:kern w:val="0"/>
          <w:sz w:val="24"/>
        </w:rPr>
        <w:br/>
      </w:r>
      <w:r w:rsidRPr="00D1366D">
        <w:rPr>
          <w:rFonts w:ascii="宋体" w:hAnsi="宋体" w:cs="宋体"/>
          <w:kern w:val="0"/>
          <w:sz w:val="24"/>
        </w:rPr>
        <w:br/>
        <w:t xml:space="preserve">　　由省级环境保护行政主管部门出具证明文件。主要内容包括：一是证明</w:t>
      </w:r>
      <w:proofErr w:type="gramStart"/>
      <w:r w:rsidRPr="00D1366D">
        <w:rPr>
          <w:rFonts w:ascii="宋体" w:hAnsi="宋体" w:cs="宋体"/>
          <w:kern w:val="0"/>
          <w:sz w:val="24"/>
        </w:rPr>
        <w:t>园区近</w:t>
      </w:r>
      <w:proofErr w:type="gramEnd"/>
      <w:r w:rsidRPr="00D1366D">
        <w:rPr>
          <w:rFonts w:ascii="宋体" w:hAnsi="宋体" w:cs="宋体"/>
          <w:kern w:val="0"/>
          <w:sz w:val="24"/>
        </w:rPr>
        <w:t>三年有效地贯彻执行了国家和地方有关环境保护的法律、法规、制度及各项政策，近三年内未发生重大污染事故或重大生态破坏事件。二是证明该园区环境质量达到国家或地方规定的环境功能区环境质量标准，园区内企业污染物达标排放，污染物排放总量不超过总量控制指标，以及污染控制程度、环境管理体系完善程度等方面符合生态工业园区创建的基本要求。</w:t>
      </w:r>
      <w:r w:rsidRPr="00D1366D">
        <w:rPr>
          <w:rFonts w:ascii="宋体" w:hAnsi="宋体" w:cs="宋体"/>
          <w:kern w:val="0"/>
          <w:sz w:val="24"/>
        </w:rPr>
        <w:br/>
      </w:r>
      <w:r w:rsidRPr="00D1366D">
        <w:rPr>
          <w:rFonts w:ascii="宋体" w:hAnsi="宋体" w:cs="宋体"/>
          <w:kern w:val="0"/>
          <w:sz w:val="24"/>
        </w:rPr>
        <w:br/>
        <w:t xml:space="preserve">　　环境绩效证明还应包括对园区环境绩效进行进一步说明的材料，主要包括：园区提出创建申请之前三年内编制的区域环境影响评价报告书；近三年的园区环境质量报告书；重点污染源、环境质量监督性监测报告；其他能够说明园区环境绩效符合生态工业园区创建基本要求的材料。</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附二：</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建设规划和技术报告编制指南</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kern w:val="0"/>
          <w:sz w:val="24"/>
        </w:rPr>
        <w:t xml:space="preserve">　　（一）建设规划和技术报告编制的指导思想和基本原则</w:t>
      </w:r>
      <w:r w:rsidRPr="00D1366D">
        <w:rPr>
          <w:rFonts w:ascii="宋体" w:hAnsi="宋体" w:cs="宋体"/>
          <w:kern w:val="0"/>
          <w:sz w:val="24"/>
        </w:rPr>
        <w:br/>
      </w:r>
      <w:r w:rsidRPr="00D1366D">
        <w:rPr>
          <w:rFonts w:ascii="宋体" w:hAnsi="宋体" w:cs="宋体"/>
          <w:kern w:val="0"/>
          <w:sz w:val="24"/>
        </w:rPr>
        <w:br/>
        <w:t xml:space="preserve">　　1、指导思想 </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从可持续发展的高度，结合节能减排的要求，将发展生态工业与发挥区域比较优势、提高市场竞争力相结合，与发展高新技术、提高经济增长质量相结合，与区域改造和产业结构调整相结合，与生态保护和区域环境综合整治相结合。 </w:t>
      </w:r>
      <w:r w:rsidRPr="00D1366D">
        <w:rPr>
          <w:rFonts w:ascii="宋体" w:hAnsi="宋体" w:cs="宋体"/>
          <w:kern w:val="0"/>
          <w:sz w:val="24"/>
        </w:rPr>
        <w:br/>
      </w:r>
      <w:r w:rsidRPr="00D1366D">
        <w:rPr>
          <w:rFonts w:ascii="宋体" w:hAnsi="宋体" w:cs="宋体"/>
          <w:kern w:val="0"/>
          <w:sz w:val="24"/>
        </w:rPr>
        <w:br/>
        <w:t xml:space="preserve">　　2、基本原则 </w:t>
      </w:r>
      <w:r w:rsidRPr="00D1366D">
        <w:rPr>
          <w:rFonts w:ascii="宋体" w:hAnsi="宋体" w:cs="宋体"/>
          <w:kern w:val="0"/>
          <w:sz w:val="24"/>
        </w:rPr>
        <w:br/>
      </w:r>
      <w:r w:rsidRPr="00D1366D">
        <w:rPr>
          <w:rFonts w:ascii="宋体" w:hAnsi="宋体" w:cs="宋体"/>
          <w:kern w:val="0"/>
          <w:sz w:val="24"/>
        </w:rPr>
        <w:br/>
        <w:t xml:space="preserve">　　（1） 与自然和谐共存原则：园区应与区域自然生态系统相结合，保持尽可能多的生态功能。对于现有工业园区，按照可持续发展的要求进行产业结构的调整和传统产业的技术改造，大幅度提高资源利用效率，减少污染物产生和对环境的压力。新建园区的选址应充分考虑当地的生态环境容量，调整列入生态敏感区的工业企业,最大限度地降低园区对局地景观和水文背景、区域生态系统以及对全球环境造成的影响。 </w:t>
      </w:r>
      <w:r w:rsidRPr="00D1366D">
        <w:rPr>
          <w:rFonts w:ascii="宋体" w:hAnsi="宋体" w:cs="宋体"/>
          <w:kern w:val="0"/>
          <w:sz w:val="24"/>
        </w:rPr>
        <w:br/>
      </w:r>
      <w:r w:rsidRPr="00D1366D">
        <w:rPr>
          <w:rFonts w:ascii="宋体" w:hAnsi="宋体" w:cs="宋体"/>
          <w:kern w:val="0"/>
          <w:sz w:val="24"/>
        </w:rPr>
        <w:br/>
        <w:t xml:space="preserve">　　（2）生态效率原则：在园区布局、基础设施、建筑物构造和工业过程中，应全面实施清洁生产。通过园区各企业和企业生产单元的清洁生产，尽可能降低本企业的资源消耗和废物产生；通过各企业或单元间的副产品交换，降低园区总的物耗、水耗和能耗；通过物料替代、工艺革新，减少有毒有害物质的使用和排放；在建筑材料、能源使用、产品和服务中，鼓励利用可再生资源和</w:t>
      </w:r>
      <w:proofErr w:type="gramStart"/>
      <w:r w:rsidRPr="00D1366D">
        <w:rPr>
          <w:rFonts w:ascii="宋体" w:hAnsi="宋体" w:cs="宋体"/>
          <w:kern w:val="0"/>
          <w:sz w:val="24"/>
        </w:rPr>
        <w:t>可</w:t>
      </w:r>
      <w:proofErr w:type="gramEnd"/>
      <w:r w:rsidRPr="00D1366D">
        <w:rPr>
          <w:rFonts w:ascii="宋体" w:hAnsi="宋体" w:cs="宋体"/>
          <w:kern w:val="0"/>
          <w:sz w:val="24"/>
        </w:rPr>
        <w:t xml:space="preserve">重复利用资源。贯彻“减量第一”的最基本的要求，使园区各单元尽可能降低资源消耗和废物产生。 </w:t>
      </w:r>
      <w:r w:rsidRPr="00D1366D">
        <w:rPr>
          <w:rFonts w:ascii="宋体" w:hAnsi="宋体" w:cs="宋体"/>
          <w:kern w:val="0"/>
          <w:sz w:val="24"/>
        </w:rPr>
        <w:br/>
      </w:r>
      <w:r w:rsidRPr="00D1366D">
        <w:rPr>
          <w:rFonts w:ascii="宋体" w:hAnsi="宋体" w:cs="宋体"/>
          <w:kern w:val="0"/>
          <w:sz w:val="24"/>
        </w:rPr>
        <w:br/>
        <w:t xml:space="preserve">　　（3）生命周期原则：要加强原材料入园前以及产品、废物出园后的生命周期管理，最大限度地降低产品全生命周期的环境影响。应鼓励生产和提供资源、能源消耗低的产品和服务；鼓励生产和提供对环境少害、无害和使用中安全的产品和服务；鼓励生产和提供可以再循环、再使用和进行安全处置的产品和服务。 </w:t>
      </w:r>
      <w:r w:rsidRPr="00D1366D">
        <w:rPr>
          <w:rFonts w:ascii="宋体" w:hAnsi="宋体" w:cs="宋体"/>
          <w:kern w:val="0"/>
          <w:sz w:val="24"/>
        </w:rPr>
        <w:br/>
      </w:r>
      <w:r w:rsidRPr="00D1366D">
        <w:rPr>
          <w:rFonts w:ascii="宋体" w:hAnsi="宋体" w:cs="宋体"/>
          <w:kern w:val="0"/>
          <w:sz w:val="24"/>
        </w:rPr>
        <w:br/>
        <w:t xml:space="preserve">　　（4） 区域发展原则：尽可能将园区与社区发展和地方特色经济相结合，将园区建设与区域生态环境综合整治相结合。要通过培训和教育计划、工业开发、住房建设、社区建设等，加强园区与社区间的联系。要将园区规划纳入当地的社会经济发展规划，并与区域环境保护规划方案相协调。 </w:t>
      </w:r>
      <w:r w:rsidRPr="00D1366D">
        <w:rPr>
          <w:rFonts w:ascii="宋体" w:hAnsi="宋体" w:cs="宋体"/>
          <w:kern w:val="0"/>
          <w:sz w:val="24"/>
        </w:rPr>
        <w:br/>
      </w:r>
      <w:r w:rsidRPr="00D1366D">
        <w:rPr>
          <w:rFonts w:ascii="宋体" w:hAnsi="宋体" w:cs="宋体"/>
          <w:kern w:val="0"/>
          <w:sz w:val="24"/>
        </w:rPr>
        <w:br/>
        <w:t xml:space="preserve">　　（5）高科技、高效益原则：大力采用现代化生物技术、生态技术、节能技术、节水技术、再循环技术和信息技术，采纳国际上先进的生产过程管理和环境管理标准，要求经济效益和环境效益实现最佳平衡，实现“双赢”。 </w:t>
      </w:r>
      <w:r w:rsidRPr="00D1366D">
        <w:rPr>
          <w:rFonts w:ascii="宋体" w:hAnsi="宋体" w:cs="宋体"/>
          <w:kern w:val="0"/>
          <w:sz w:val="24"/>
        </w:rPr>
        <w:br/>
      </w:r>
      <w:r w:rsidRPr="00D1366D">
        <w:rPr>
          <w:rFonts w:ascii="宋体" w:hAnsi="宋体" w:cs="宋体"/>
          <w:kern w:val="0"/>
          <w:sz w:val="24"/>
        </w:rPr>
        <w:br/>
        <w:t xml:space="preserve">　　（6）软硬件并重原则：硬件指具体工程项目（工业设施、基础设施、服务设施）的建设。软件包括园区环境管理体系的建立、信息支持系统的建设、优惠政策的制定等。园区建设必须突出关键工程项目，突出项目（企业）间工业生态链建设，以项目为基础。同时必须建立和完善软件建设，使园区得到健康、持续发展。 </w:t>
      </w:r>
      <w:r w:rsidRPr="00D1366D">
        <w:rPr>
          <w:rFonts w:ascii="宋体" w:hAnsi="宋体" w:cs="宋体"/>
          <w:kern w:val="0"/>
          <w:sz w:val="24"/>
        </w:rPr>
        <w:br/>
      </w:r>
      <w:r w:rsidRPr="00D1366D">
        <w:rPr>
          <w:rFonts w:ascii="宋体" w:hAnsi="宋体" w:cs="宋体"/>
          <w:kern w:val="0"/>
          <w:sz w:val="24"/>
        </w:rPr>
        <w:br/>
        <w:t xml:space="preserve">　　（二）园区建设的指标体系</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园区建设的指标体系执行《行业类生态工业园区标准》（HJ/T273-2006）、《综合类生态工业园区标准》（HJ/T274-2006）、《静脉产业类生态工业园区标准》（HJ/T275-2006）。具体指标包括：</w:t>
      </w:r>
      <w:r w:rsidRPr="00D1366D">
        <w:rPr>
          <w:rFonts w:ascii="宋体" w:hAnsi="宋体" w:cs="宋体"/>
          <w:kern w:val="0"/>
          <w:sz w:val="24"/>
        </w:rPr>
        <w:br/>
      </w:r>
      <w:r w:rsidRPr="00D1366D">
        <w:rPr>
          <w:rFonts w:ascii="宋体" w:hAnsi="宋体" w:cs="宋体"/>
          <w:kern w:val="0"/>
          <w:sz w:val="24"/>
        </w:rPr>
        <w:br/>
        <w:t xml:space="preserve">　　1、《行业类生态工业园区标准》（HJ/T273-2006）</w:t>
      </w:r>
      <w:r w:rsidRPr="00D1366D">
        <w:rPr>
          <w:rFonts w:ascii="宋体" w:hAnsi="宋体" w:cs="宋体"/>
          <w:kern w:val="0"/>
          <w:sz w:val="24"/>
        </w:rPr>
        <w:br/>
      </w:r>
      <w:r w:rsidRPr="00D1366D">
        <w:rPr>
          <w:rFonts w:ascii="宋体" w:hAnsi="宋体" w:cs="宋体"/>
          <w:kern w:val="0"/>
          <w:sz w:val="24"/>
        </w:rPr>
        <w:br/>
        <w:t xml:space="preserve">　　行业类生态工业园区标准共19个指标，由经济发展、资源循环与利用、污染控制和园区管理四部分组成。</w:t>
      </w:r>
      <w:r w:rsidRPr="00D1366D">
        <w:rPr>
          <w:rFonts w:ascii="宋体" w:hAnsi="宋体" w:cs="宋体"/>
          <w:kern w:val="0"/>
          <w:sz w:val="24"/>
        </w:rPr>
        <w:br/>
      </w:r>
      <w:r w:rsidRPr="00D1366D">
        <w:rPr>
          <w:rFonts w:ascii="宋体" w:hAnsi="宋体" w:cs="宋体"/>
          <w:kern w:val="0"/>
          <w:sz w:val="24"/>
        </w:rPr>
        <w:br/>
        <w:t xml:space="preserve">　　经济发展指标：工业增加值增长率。</w:t>
      </w:r>
      <w:r w:rsidRPr="00D1366D">
        <w:rPr>
          <w:rFonts w:ascii="宋体" w:hAnsi="宋体" w:cs="宋体"/>
          <w:kern w:val="0"/>
          <w:sz w:val="24"/>
        </w:rPr>
        <w:br/>
      </w:r>
      <w:r w:rsidRPr="00D1366D">
        <w:rPr>
          <w:rFonts w:ascii="宋体" w:hAnsi="宋体" w:cs="宋体"/>
          <w:kern w:val="0"/>
          <w:sz w:val="24"/>
        </w:rPr>
        <w:br/>
        <w:t xml:space="preserve">　　物质减量与循环指标：单位工业增加</w:t>
      </w:r>
      <w:proofErr w:type="gramStart"/>
      <w:r w:rsidRPr="00D1366D">
        <w:rPr>
          <w:rFonts w:ascii="宋体" w:hAnsi="宋体" w:cs="宋体"/>
          <w:kern w:val="0"/>
          <w:sz w:val="24"/>
        </w:rPr>
        <w:t>值综合</w:t>
      </w:r>
      <w:proofErr w:type="gramEnd"/>
      <w:r w:rsidRPr="00D1366D">
        <w:rPr>
          <w:rFonts w:ascii="宋体" w:hAnsi="宋体" w:cs="宋体"/>
          <w:kern w:val="0"/>
          <w:sz w:val="24"/>
        </w:rPr>
        <w:t>能耗、单位工业增加值新鲜水耗、单位工业增加值废水产生量、工业用水重复利用率、工业固体废物综合利用率。</w:t>
      </w:r>
      <w:r w:rsidRPr="00D1366D">
        <w:rPr>
          <w:rFonts w:ascii="宋体" w:hAnsi="宋体" w:cs="宋体"/>
          <w:kern w:val="0"/>
          <w:sz w:val="24"/>
        </w:rPr>
        <w:br/>
      </w:r>
      <w:r w:rsidRPr="00D1366D">
        <w:rPr>
          <w:rFonts w:ascii="宋体" w:hAnsi="宋体" w:cs="宋体"/>
          <w:kern w:val="0"/>
          <w:sz w:val="24"/>
        </w:rPr>
        <w:br/>
        <w:t xml:space="preserve">　　污染控制指标：单位工业增加值COD排放量、单位工业增加值SO2排放量、危险废物处理处置率、行业特征污染物排放总量、行业特征污染物排放达标率、废物收集系统、废物集中处理处置设施、环境管理制度。</w:t>
      </w:r>
      <w:r w:rsidRPr="00D1366D">
        <w:rPr>
          <w:rFonts w:ascii="宋体" w:hAnsi="宋体" w:cs="宋体"/>
          <w:kern w:val="0"/>
          <w:sz w:val="24"/>
        </w:rPr>
        <w:br/>
      </w:r>
      <w:r w:rsidRPr="00D1366D">
        <w:rPr>
          <w:rFonts w:ascii="宋体" w:hAnsi="宋体" w:cs="宋体"/>
          <w:kern w:val="0"/>
          <w:sz w:val="24"/>
        </w:rPr>
        <w:br/>
        <w:t xml:space="preserve">　　园区管理指标：工艺技术水平、信息平台的完善度、园区编写环境报告书情况、周边社区对园区的满意度、职工对生态工业的认知率。</w:t>
      </w:r>
      <w:r w:rsidRPr="00D1366D">
        <w:rPr>
          <w:rFonts w:ascii="宋体" w:hAnsi="宋体" w:cs="宋体"/>
          <w:kern w:val="0"/>
          <w:sz w:val="24"/>
        </w:rPr>
        <w:br/>
      </w:r>
      <w:r w:rsidRPr="00D1366D">
        <w:rPr>
          <w:rFonts w:ascii="宋体" w:hAnsi="宋体" w:cs="宋体"/>
          <w:kern w:val="0"/>
          <w:sz w:val="24"/>
        </w:rPr>
        <w:br/>
        <w:t xml:space="preserve">　　2、《综合类生态工业园区标准》（HJ/T274-2006）</w:t>
      </w:r>
      <w:r w:rsidRPr="00D1366D">
        <w:rPr>
          <w:rFonts w:ascii="宋体" w:hAnsi="宋体" w:cs="宋体"/>
          <w:kern w:val="0"/>
          <w:sz w:val="24"/>
        </w:rPr>
        <w:br/>
      </w:r>
      <w:r w:rsidRPr="00D1366D">
        <w:rPr>
          <w:rFonts w:ascii="宋体" w:hAnsi="宋体" w:cs="宋体"/>
          <w:kern w:val="0"/>
          <w:sz w:val="24"/>
        </w:rPr>
        <w:br/>
        <w:t xml:space="preserve">　　综合类生态工业园区标准共21个指标，由经济发展、资源循环与利用、污染控制和园区管理四部分组成。</w:t>
      </w:r>
      <w:r w:rsidRPr="00D1366D">
        <w:rPr>
          <w:rFonts w:ascii="宋体" w:hAnsi="宋体" w:cs="宋体"/>
          <w:kern w:val="0"/>
          <w:sz w:val="24"/>
        </w:rPr>
        <w:br/>
      </w:r>
      <w:r w:rsidRPr="00D1366D">
        <w:rPr>
          <w:rFonts w:ascii="宋体" w:hAnsi="宋体" w:cs="宋体"/>
          <w:kern w:val="0"/>
          <w:sz w:val="24"/>
        </w:rPr>
        <w:br/>
        <w:t xml:space="preserve">　　经济发展指标：工业增加值增长率、人均工业增加值。</w:t>
      </w:r>
      <w:r w:rsidRPr="00D1366D">
        <w:rPr>
          <w:rFonts w:ascii="宋体" w:hAnsi="宋体" w:cs="宋体"/>
          <w:kern w:val="0"/>
          <w:sz w:val="24"/>
        </w:rPr>
        <w:br/>
      </w:r>
      <w:r w:rsidRPr="00D1366D">
        <w:rPr>
          <w:rFonts w:ascii="宋体" w:hAnsi="宋体" w:cs="宋体"/>
          <w:kern w:val="0"/>
          <w:sz w:val="24"/>
        </w:rPr>
        <w:br/>
        <w:t xml:space="preserve">　　物质减量与循环指标：单位工业增加</w:t>
      </w:r>
      <w:proofErr w:type="gramStart"/>
      <w:r w:rsidRPr="00D1366D">
        <w:rPr>
          <w:rFonts w:ascii="宋体" w:hAnsi="宋体" w:cs="宋体"/>
          <w:kern w:val="0"/>
          <w:sz w:val="24"/>
        </w:rPr>
        <w:t>值综合</w:t>
      </w:r>
      <w:proofErr w:type="gramEnd"/>
      <w:r w:rsidRPr="00D1366D">
        <w:rPr>
          <w:rFonts w:ascii="宋体" w:hAnsi="宋体" w:cs="宋体"/>
          <w:kern w:val="0"/>
          <w:sz w:val="24"/>
        </w:rPr>
        <w:t>能耗、单位工业增加值新鲜水耗、单位工业增加值废水产生量、单位工业增加</w:t>
      </w:r>
      <w:proofErr w:type="gramStart"/>
      <w:r w:rsidRPr="00D1366D">
        <w:rPr>
          <w:rFonts w:ascii="宋体" w:hAnsi="宋体" w:cs="宋体"/>
          <w:kern w:val="0"/>
          <w:sz w:val="24"/>
        </w:rPr>
        <w:t>值固废产生</w:t>
      </w:r>
      <w:proofErr w:type="gramEnd"/>
      <w:r w:rsidRPr="00D1366D">
        <w:rPr>
          <w:rFonts w:ascii="宋体" w:hAnsi="宋体" w:cs="宋体"/>
          <w:kern w:val="0"/>
          <w:sz w:val="24"/>
        </w:rPr>
        <w:t>量、工业用水重复利用率、工业固体废物综合利用率、中水回用率。</w:t>
      </w:r>
      <w:r w:rsidRPr="00D1366D">
        <w:rPr>
          <w:rFonts w:ascii="宋体" w:hAnsi="宋体" w:cs="宋体"/>
          <w:kern w:val="0"/>
          <w:sz w:val="24"/>
        </w:rPr>
        <w:br/>
      </w:r>
      <w:r w:rsidRPr="00D1366D">
        <w:rPr>
          <w:rFonts w:ascii="宋体" w:hAnsi="宋体" w:cs="宋体"/>
          <w:kern w:val="0"/>
          <w:sz w:val="24"/>
        </w:rPr>
        <w:br/>
        <w:t xml:space="preserve">　　污染控制指标：单位工业增加值COD排放量、单位工业增加值SO2排放量、危险废物处理处置率、生活污水集中处理率、生活垃圾无害化处理率、废物收集系统、废物集中处理处置设施、环境管理制度。</w:t>
      </w:r>
      <w:r w:rsidRPr="00D1366D">
        <w:rPr>
          <w:rFonts w:ascii="宋体" w:hAnsi="宋体" w:cs="宋体"/>
          <w:kern w:val="0"/>
          <w:sz w:val="24"/>
        </w:rPr>
        <w:br/>
      </w:r>
      <w:r w:rsidRPr="00D1366D">
        <w:rPr>
          <w:rFonts w:ascii="宋体" w:hAnsi="宋体" w:cs="宋体"/>
          <w:kern w:val="0"/>
          <w:sz w:val="24"/>
        </w:rPr>
        <w:br/>
        <w:t xml:space="preserve">　　园区管理指标：信息平台的完善度、园区编写环境报告书情况、公众对环境的满意度、公众对生态工业的认知率。</w:t>
      </w:r>
      <w:r w:rsidRPr="00D1366D">
        <w:rPr>
          <w:rFonts w:ascii="宋体" w:hAnsi="宋体" w:cs="宋体"/>
          <w:kern w:val="0"/>
          <w:sz w:val="24"/>
        </w:rPr>
        <w:br/>
      </w:r>
      <w:r w:rsidRPr="00D1366D">
        <w:rPr>
          <w:rFonts w:ascii="宋体" w:hAnsi="宋体" w:cs="宋体"/>
          <w:kern w:val="0"/>
          <w:sz w:val="24"/>
        </w:rPr>
        <w:br/>
        <w:t xml:space="preserve">　　3、《静脉产业类生态工业园区标准》（HJ/T275-2006）</w:t>
      </w:r>
      <w:r w:rsidRPr="00D1366D">
        <w:rPr>
          <w:rFonts w:ascii="宋体" w:hAnsi="宋体" w:cs="宋体"/>
          <w:kern w:val="0"/>
          <w:sz w:val="24"/>
        </w:rPr>
        <w:br/>
      </w:r>
      <w:r w:rsidRPr="00D1366D">
        <w:rPr>
          <w:rFonts w:ascii="宋体" w:hAnsi="宋体" w:cs="宋体"/>
          <w:kern w:val="0"/>
          <w:sz w:val="24"/>
        </w:rPr>
        <w:br/>
        <w:t xml:space="preserve">　　静脉产业类生态工业园区标准共20个指标，由经济发展、资源循环与利用、污染控制和园区管理四部分组成。</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经济发展指标：人均工业增加值、静脉产业对园区工业增加值的贡献率。</w:t>
      </w:r>
      <w:r w:rsidRPr="00D1366D">
        <w:rPr>
          <w:rFonts w:ascii="宋体" w:hAnsi="宋体" w:cs="宋体"/>
          <w:kern w:val="0"/>
          <w:sz w:val="24"/>
        </w:rPr>
        <w:br/>
      </w:r>
      <w:r w:rsidRPr="00D1366D">
        <w:rPr>
          <w:rFonts w:ascii="宋体" w:hAnsi="宋体" w:cs="宋体"/>
          <w:kern w:val="0"/>
          <w:sz w:val="24"/>
        </w:rPr>
        <w:br/>
        <w:t xml:space="preserve">　　资源循环与利用：废物处理量、废旧家电资源化率、报废汽车资源化率、电子废物资源化率、废旧轮胎资源化率、废塑料资源化率、其它废物资源化率。</w:t>
      </w:r>
      <w:r w:rsidRPr="00D1366D">
        <w:rPr>
          <w:rFonts w:ascii="宋体" w:hAnsi="宋体" w:cs="宋体"/>
          <w:kern w:val="0"/>
          <w:sz w:val="24"/>
        </w:rPr>
        <w:br/>
      </w:r>
      <w:r w:rsidRPr="00D1366D">
        <w:rPr>
          <w:rFonts w:ascii="宋体" w:hAnsi="宋体" w:cs="宋体"/>
          <w:kern w:val="0"/>
          <w:sz w:val="24"/>
        </w:rPr>
        <w:br/>
        <w:t xml:space="preserve">　　污染控制指标：危险废物安全处置率、单位工业增加值废水排放量、入园企业污染物排放达标率、废物集中处理处置设施、集中式污水处理设施。</w:t>
      </w:r>
      <w:r w:rsidRPr="00D1366D">
        <w:rPr>
          <w:rFonts w:ascii="宋体" w:hAnsi="宋体" w:cs="宋体"/>
          <w:kern w:val="0"/>
          <w:sz w:val="24"/>
        </w:rPr>
        <w:br/>
      </w:r>
      <w:r w:rsidRPr="00D1366D">
        <w:rPr>
          <w:rFonts w:ascii="宋体" w:hAnsi="宋体" w:cs="宋体"/>
          <w:kern w:val="0"/>
          <w:sz w:val="24"/>
        </w:rPr>
        <w:br/>
        <w:t xml:space="preserve">　　园区管理指标：园区环境监管制度、入园企业的废物拆解和生产加工工艺、园区绿化覆盖率、信息平台的完善度、园区旅游观光、参观学习人数、园区编写环境报告书情况。</w:t>
      </w:r>
      <w:r w:rsidRPr="00D1366D">
        <w:rPr>
          <w:rFonts w:ascii="宋体" w:hAnsi="宋体" w:cs="宋体"/>
          <w:kern w:val="0"/>
          <w:sz w:val="24"/>
        </w:rPr>
        <w:br/>
      </w:r>
      <w:r w:rsidRPr="00D1366D">
        <w:rPr>
          <w:rFonts w:ascii="宋体" w:hAnsi="宋体" w:cs="宋体"/>
          <w:kern w:val="0"/>
          <w:sz w:val="24"/>
        </w:rPr>
        <w:br/>
        <w:t xml:space="preserve">　　（三）建设规划和技术报告编制的程序</w:t>
      </w:r>
      <w:r w:rsidRPr="00D1366D">
        <w:rPr>
          <w:rFonts w:ascii="宋体" w:hAnsi="宋体" w:cs="宋体"/>
          <w:kern w:val="0"/>
          <w:sz w:val="24"/>
        </w:rPr>
        <w:br/>
      </w:r>
      <w:r w:rsidRPr="00D1366D">
        <w:rPr>
          <w:rFonts w:ascii="宋体" w:hAnsi="宋体" w:cs="宋体"/>
          <w:kern w:val="0"/>
          <w:sz w:val="24"/>
        </w:rPr>
        <w:br/>
        <w:t xml:space="preserve">　　建设规划和技术报告可分为以下几个步骤进行编制： </w:t>
      </w:r>
      <w:r w:rsidRPr="00D1366D">
        <w:rPr>
          <w:rFonts w:ascii="宋体" w:hAnsi="宋体" w:cs="宋体"/>
          <w:kern w:val="0"/>
          <w:sz w:val="24"/>
        </w:rPr>
        <w:br/>
      </w:r>
      <w:r w:rsidRPr="00D1366D">
        <w:rPr>
          <w:rFonts w:ascii="宋体" w:hAnsi="宋体" w:cs="宋体"/>
          <w:kern w:val="0"/>
          <w:sz w:val="24"/>
        </w:rPr>
        <w:br/>
        <w:t xml:space="preserve">　　1、队伍建立：确定建设规划和技术报告编制的队伍，包括领导机构和技术机构。</w:t>
      </w:r>
      <w:r w:rsidRPr="00D1366D">
        <w:rPr>
          <w:rFonts w:ascii="宋体" w:hAnsi="宋体" w:cs="宋体"/>
          <w:kern w:val="0"/>
          <w:sz w:val="24"/>
        </w:rPr>
        <w:br/>
      </w:r>
      <w:r w:rsidRPr="00D1366D">
        <w:rPr>
          <w:rFonts w:ascii="宋体" w:hAnsi="宋体" w:cs="宋体"/>
          <w:kern w:val="0"/>
          <w:sz w:val="24"/>
        </w:rPr>
        <w:br/>
        <w:t xml:space="preserve">　　2、现状调研：主要调查和分析园区以及周围区域</w:t>
      </w:r>
      <w:proofErr w:type="gramStart"/>
      <w:r w:rsidRPr="00D1366D">
        <w:rPr>
          <w:rFonts w:ascii="宋体" w:hAnsi="宋体" w:cs="宋体"/>
          <w:kern w:val="0"/>
          <w:sz w:val="24"/>
        </w:rPr>
        <w:t>内当前</w:t>
      </w:r>
      <w:proofErr w:type="gramEnd"/>
      <w:r w:rsidRPr="00D1366D">
        <w:rPr>
          <w:rFonts w:ascii="宋体" w:hAnsi="宋体" w:cs="宋体"/>
          <w:kern w:val="0"/>
          <w:sz w:val="24"/>
        </w:rPr>
        <w:t>的自然条件、社会经济背景，现有行业和企业状况，物质流和能量流，废物产生和处置，现有生态工业雏形，环境容量和环境标准，可能的废物利用渠道，可能形成的产业链等。</w:t>
      </w:r>
      <w:r w:rsidRPr="00D1366D">
        <w:rPr>
          <w:rFonts w:ascii="宋体" w:hAnsi="宋体" w:cs="宋体"/>
          <w:kern w:val="0"/>
          <w:sz w:val="24"/>
        </w:rPr>
        <w:br/>
      </w:r>
      <w:r w:rsidRPr="00D1366D">
        <w:rPr>
          <w:rFonts w:ascii="宋体" w:hAnsi="宋体" w:cs="宋体"/>
          <w:kern w:val="0"/>
          <w:sz w:val="24"/>
        </w:rPr>
        <w:br/>
        <w:t xml:space="preserve">　　3、确定规划目标：针对国家批准的建设区域和园区建设指标体系中的各类指标，提出园区建设的总体目标和具体目标，目标应尽可能量化和易于考核。 </w:t>
      </w:r>
      <w:r w:rsidRPr="00D1366D">
        <w:rPr>
          <w:rFonts w:ascii="宋体" w:hAnsi="宋体" w:cs="宋体"/>
          <w:kern w:val="0"/>
          <w:sz w:val="24"/>
        </w:rPr>
        <w:br/>
      </w:r>
      <w:r w:rsidRPr="00D1366D">
        <w:rPr>
          <w:rFonts w:ascii="宋体" w:hAnsi="宋体" w:cs="宋体"/>
          <w:kern w:val="0"/>
          <w:sz w:val="24"/>
        </w:rPr>
        <w:br/>
        <w:t xml:space="preserve">　　4、方案设计，包括： </w:t>
      </w:r>
      <w:r w:rsidRPr="00D1366D">
        <w:rPr>
          <w:rFonts w:ascii="宋体" w:hAnsi="宋体" w:cs="宋体"/>
          <w:kern w:val="0"/>
          <w:sz w:val="24"/>
        </w:rPr>
        <w:br/>
      </w:r>
      <w:r w:rsidRPr="00D1366D">
        <w:rPr>
          <w:rFonts w:ascii="宋体" w:hAnsi="宋体" w:cs="宋体"/>
          <w:kern w:val="0"/>
          <w:sz w:val="24"/>
        </w:rPr>
        <w:br/>
        <w:t xml:space="preserve">　　（1）总体框架设计：根据现状分析结果，结合规划目标，进行物质流、能量流、信息流等的集成分析，从而给出园区的总体框架设计，包括主要的工业链、空间布局和功能分区的设计。 </w:t>
      </w:r>
      <w:r w:rsidRPr="00D1366D">
        <w:rPr>
          <w:rFonts w:ascii="宋体" w:hAnsi="宋体" w:cs="宋体"/>
          <w:kern w:val="0"/>
          <w:sz w:val="24"/>
        </w:rPr>
        <w:br/>
      </w:r>
      <w:r w:rsidRPr="00D1366D">
        <w:rPr>
          <w:rFonts w:ascii="宋体" w:hAnsi="宋体" w:cs="宋体"/>
          <w:kern w:val="0"/>
          <w:sz w:val="24"/>
        </w:rPr>
        <w:br/>
        <w:t xml:space="preserve">　　（2）主导产业（行业）生态工业建设方案设计：主导产业（行业）生态工业建设的定位、产品规模、重点支撑项目等。</w:t>
      </w:r>
      <w:r w:rsidRPr="00D1366D">
        <w:rPr>
          <w:rFonts w:ascii="宋体" w:hAnsi="宋体" w:cs="宋体"/>
          <w:kern w:val="0"/>
          <w:sz w:val="24"/>
        </w:rPr>
        <w:br/>
      </w:r>
      <w:r w:rsidRPr="00D1366D">
        <w:rPr>
          <w:rFonts w:ascii="宋体" w:hAnsi="宋体" w:cs="宋体"/>
          <w:kern w:val="0"/>
          <w:sz w:val="24"/>
        </w:rPr>
        <w:br/>
        <w:t xml:space="preserve">　　（3）重点支撑项目筛选：筛选和提出最初的入园项目（包括工业项目、基础设施、服务设施）。由于园区一般是一种开放式结构，因而需对今后的入园项目制订入园项目指南。 </w:t>
      </w:r>
      <w:r w:rsidRPr="00D1366D">
        <w:rPr>
          <w:rFonts w:ascii="宋体" w:hAnsi="宋体" w:cs="宋体"/>
          <w:kern w:val="0"/>
          <w:sz w:val="24"/>
        </w:rPr>
        <w:br/>
      </w:r>
      <w:r w:rsidRPr="00D1366D">
        <w:rPr>
          <w:rFonts w:ascii="宋体" w:hAnsi="宋体" w:cs="宋体"/>
          <w:kern w:val="0"/>
          <w:sz w:val="24"/>
        </w:rPr>
        <w:br/>
        <w:t xml:space="preserve">　　（4）政策设计：制订相应的园区管理措施、鼓励政策。</w:t>
      </w:r>
      <w:r w:rsidRPr="00D1366D">
        <w:rPr>
          <w:rFonts w:ascii="宋体" w:hAnsi="宋体" w:cs="宋体"/>
          <w:kern w:val="0"/>
          <w:sz w:val="24"/>
        </w:rPr>
        <w:br/>
      </w:r>
      <w:r w:rsidRPr="00D1366D">
        <w:rPr>
          <w:rFonts w:ascii="宋体" w:hAnsi="宋体" w:cs="宋体"/>
          <w:kern w:val="0"/>
          <w:sz w:val="24"/>
        </w:rPr>
        <w:br/>
        <w:t xml:space="preserve">　　5、投资和效益分析：包括园区的投资预算，社会、经济、环境效益分析。</w:t>
      </w:r>
      <w:r w:rsidRPr="00D1366D">
        <w:rPr>
          <w:rFonts w:ascii="宋体" w:hAnsi="宋体" w:cs="宋体"/>
          <w:kern w:val="0"/>
          <w:sz w:val="24"/>
        </w:rPr>
        <w:br/>
      </w:r>
      <w:r w:rsidRPr="00D1366D">
        <w:rPr>
          <w:rFonts w:ascii="宋体" w:hAnsi="宋体" w:cs="宋体"/>
          <w:kern w:val="0"/>
          <w:sz w:val="24"/>
        </w:rPr>
        <w:br/>
        <w:t xml:space="preserve">　　6、保障体系设计：如组织机构、企业孵化器、信息共享设施、废物交换系</w:t>
      </w:r>
      <w:r w:rsidRPr="00D1366D">
        <w:rPr>
          <w:rFonts w:ascii="宋体" w:hAnsi="宋体" w:cs="宋体"/>
          <w:kern w:val="0"/>
          <w:sz w:val="24"/>
        </w:rPr>
        <w:lastRenderedPageBreak/>
        <w:t>统、教育培训、研究和开发、环境管理体系、清洁生产审核等。</w:t>
      </w:r>
      <w:r w:rsidRPr="00D1366D">
        <w:rPr>
          <w:rFonts w:ascii="宋体" w:hAnsi="宋体" w:cs="宋体"/>
          <w:kern w:val="0"/>
          <w:sz w:val="24"/>
        </w:rPr>
        <w:br/>
      </w:r>
      <w:r w:rsidRPr="00D1366D">
        <w:rPr>
          <w:rFonts w:ascii="宋体" w:hAnsi="宋体" w:cs="宋体"/>
          <w:kern w:val="0"/>
          <w:sz w:val="24"/>
        </w:rPr>
        <w:br/>
        <w:t xml:space="preserve">　　（四）园区规划的方法和技术 </w:t>
      </w:r>
      <w:r w:rsidRPr="00D1366D">
        <w:rPr>
          <w:rFonts w:ascii="宋体" w:hAnsi="宋体" w:cs="宋体"/>
          <w:kern w:val="0"/>
          <w:sz w:val="24"/>
        </w:rPr>
        <w:br/>
      </w:r>
      <w:r w:rsidRPr="00D1366D">
        <w:rPr>
          <w:rFonts w:ascii="宋体" w:hAnsi="宋体" w:cs="宋体"/>
          <w:kern w:val="0"/>
          <w:sz w:val="24"/>
        </w:rPr>
        <w:br/>
        <w:t xml:space="preserve">　　1、 园区规划应建立在传统的城市和区域规划、园区规划和环境规划方法的基础上。传统的规划方法，如系统规划法、数学规划法、空间规划技术（如GIS工具）等均能在生态工业示范园区规划中发挥作用。 </w:t>
      </w:r>
      <w:r w:rsidRPr="00D1366D">
        <w:rPr>
          <w:rFonts w:ascii="宋体" w:hAnsi="宋体" w:cs="宋体"/>
          <w:kern w:val="0"/>
          <w:sz w:val="24"/>
        </w:rPr>
        <w:br/>
      </w:r>
      <w:r w:rsidRPr="00D1366D">
        <w:rPr>
          <w:rFonts w:ascii="宋体" w:hAnsi="宋体" w:cs="宋体"/>
          <w:kern w:val="0"/>
          <w:sz w:val="24"/>
        </w:rPr>
        <w:br/>
        <w:t xml:space="preserve">　　2、 由于生态工业本身的特点，规划中应纳入清洁生产、生态效率、工业代谢、副产品交换、生态设计、生命周期分析、联合培训计划、公众参与等思想和相应的方法。</w:t>
      </w:r>
      <w:r w:rsidRPr="00D1366D">
        <w:rPr>
          <w:rFonts w:ascii="宋体" w:hAnsi="宋体" w:cs="宋体"/>
          <w:kern w:val="0"/>
          <w:sz w:val="24"/>
        </w:rPr>
        <w:br/>
      </w:r>
      <w:r w:rsidRPr="00D1366D">
        <w:rPr>
          <w:rFonts w:ascii="宋体" w:hAnsi="宋体" w:cs="宋体"/>
          <w:kern w:val="0"/>
          <w:sz w:val="24"/>
        </w:rPr>
        <w:br/>
        <w:t xml:space="preserve">　　（五）建设规划文本的编制</w:t>
      </w:r>
      <w:r w:rsidRPr="00D1366D">
        <w:rPr>
          <w:rFonts w:ascii="宋体" w:hAnsi="宋体" w:cs="宋体"/>
          <w:kern w:val="0"/>
          <w:sz w:val="24"/>
        </w:rPr>
        <w:br/>
      </w:r>
      <w:r w:rsidRPr="00D1366D">
        <w:rPr>
          <w:rFonts w:ascii="宋体" w:hAnsi="宋体" w:cs="宋体"/>
          <w:kern w:val="0"/>
          <w:sz w:val="24"/>
        </w:rPr>
        <w:br/>
        <w:t xml:space="preserve">　　建设规划应包括生态工业园区的总体思路、发展目标、建设内容、重点项目、保障措施等。各园区应当根据实际情况，有所侧重、增删和调整。建设规划文本的基本内容包括： </w:t>
      </w:r>
      <w:r w:rsidRPr="00D1366D">
        <w:rPr>
          <w:rFonts w:ascii="宋体" w:hAnsi="宋体" w:cs="宋体"/>
          <w:kern w:val="0"/>
          <w:sz w:val="24"/>
        </w:rPr>
        <w:br/>
      </w:r>
      <w:r w:rsidRPr="00D1366D">
        <w:rPr>
          <w:rFonts w:ascii="宋体" w:hAnsi="宋体" w:cs="宋体"/>
          <w:kern w:val="0"/>
          <w:sz w:val="24"/>
        </w:rPr>
        <w:br/>
        <w:t xml:space="preserve">　　摘要 </w:t>
      </w:r>
      <w:r w:rsidRPr="00D1366D">
        <w:rPr>
          <w:rFonts w:ascii="宋体" w:hAnsi="宋体" w:cs="宋体"/>
          <w:kern w:val="0"/>
          <w:sz w:val="24"/>
        </w:rPr>
        <w:br/>
      </w:r>
      <w:r w:rsidRPr="00D1366D">
        <w:rPr>
          <w:rFonts w:ascii="宋体" w:hAnsi="宋体" w:cs="宋体"/>
          <w:kern w:val="0"/>
          <w:sz w:val="24"/>
        </w:rPr>
        <w:br/>
        <w:t xml:space="preserve">　　1、建设意义和有利条件 </w:t>
      </w:r>
      <w:r w:rsidRPr="00D1366D">
        <w:rPr>
          <w:rFonts w:ascii="宋体" w:hAnsi="宋体" w:cs="宋体"/>
          <w:kern w:val="0"/>
          <w:sz w:val="24"/>
        </w:rPr>
        <w:br/>
      </w:r>
      <w:r w:rsidRPr="00D1366D">
        <w:rPr>
          <w:rFonts w:ascii="宋体" w:hAnsi="宋体" w:cs="宋体"/>
          <w:kern w:val="0"/>
          <w:sz w:val="24"/>
        </w:rPr>
        <w:br/>
        <w:t xml:space="preserve">　　（1）社会、经济和环境概况</w:t>
      </w:r>
      <w:r w:rsidRPr="00D1366D">
        <w:rPr>
          <w:rFonts w:ascii="宋体" w:hAnsi="宋体" w:cs="宋体"/>
          <w:kern w:val="0"/>
          <w:sz w:val="24"/>
        </w:rPr>
        <w:br/>
      </w:r>
      <w:r w:rsidRPr="00D1366D">
        <w:rPr>
          <w:rFonts w:ascii="宋体" w:hAnsi="宋体" w:cs="宋体"/>
          <w:kern w:val="0"/>
          <w:sz w:val="24"/>
        </w:rPr>
        <w:br/>
        <w:t xml:space="preserve">　　（2）生态工业园区建设的意义</w:t>
      </w:r>
      <w:r w:rsidRPr="00D1366D">
        <w:rPr>
          <w:rFonts w:ascii="宋体" w:hAnsi="宋体" w:cs="宋体"/>
          <w:kern w:val="0"/>
          <w:sz w:val="24"/>
        </w:rPr>
        <w:br/>
      </w:r>
      <w:r w:rsidRPr="00D1366D">
        <w:rPr>
          <w:rFonts w:ascii="宋体" w:hAnsi="宋体" w:cs="宋体"/>
          <w:kern w:val="0"/>
          <w:sz w:val="24"/>
        </w:rPr>
        <w:br/>
        <w:t xml:space="preserve"> 　 （3）制约因素、问题及分析 </w:t>
      </w:r>
      <w:r w:rsidRPr="00D1366D">
        <w:rPr>
          <w:rFonts w:ascii="宋体" w:hAnsi="宋体" w:cs="宋体"/>
          <w:kern w:val="0"/>
          <w:sz w:val="24"/>
        </w:rPr>
        <w:br/>
      </w:r>
      <w:r w:rsidRPr="00D1366D">
        <w:rPr>
          <w:rFonts w:ascii="宋体" w:hAnsi="宋体" w:cs="宋体"/>
          <w:kern w:val="0"/>
          <w:sz w:val="24"/>
        </w:rPr>
        <w:br/>
        <w:t xml:space="preserve">　　（4）优势和有利条件</w:t>
      </w:r>
      <w:r w:rsidRPr="00D1366D">
        <w:rPr>
          <w:rFonts w:ascii="宋体" w:hAnsi="宋体" w:cs="宋体"/>
          <w:kern w:val="0"/>
          <w:sz w:val="24"/>
        </w:rPr>
        <w:br/>
      </w:r>
      <w:r w:rsidRPr="00D1366D">
        <w:rPr>
          <w:rFonts w:ascii="宋体" w:hAnsi="宋体" w:cs="宋体"/>
          <w:kern w:val="0"/>
          <w:sz w:val="24"/>
        </w:rPr>
        <w:br/>
        <w:t xml:space="preserve">　　2、总体设计</w:t>
      </w:r>
      <w:r w:rsidRPr="00D1366D">
        <w:rPr>
          <w:rFonts w:ascii="宋体" w:hAnsi="宋体" w:cs="宋体"/>
          <w:kern w:val="0"/>
          <w:sz w:val="24"/>
        </w:rPr>
        <w:br/>
      </w:r>
      <w:r w:rsidRPr="00D1366D">
        <w:rPr>
          <w:rFonts w:ascii="宋体" w:hAnsi="宋体" w:cs="宋体"/>
          <w:kern w:val="0"/>
          <w:sz w:val="24"/>
        </w:rPr>
        <w:br/>
        <w:t xml:space="preserve">　　（1）总体思路（包括定位、建设总体框架、产业链构建及物流分析）</w:t>
      </w:r>
      <w:r w:rsidRPr="00D1366D">
        <w:rPr>
          <w:rFonts w:ascii="宋体" w:hAnsi="宋体" w:cs="宋体"/>
          <w:kern w:val="0"/>
          <w:sz w:val="24"/>
        </w:rPr>
        <w:br/>
      </w:r>
      <w:r w:rsidRPr="00D1366D">
        <w:rPr>
          <w:rFonts w:ascii="宋体" w:hAnsi="宋体" w:cs="宋体"/>
          <w:kern w:val="0"/>
          <w:sz w:val="24"/>
        </w:rPr>
        <w:br/>
        <w:t xml:space="preserve">　　（2）总体目标和具体指标</w:t>
      </w:r>
      <w:r w:rsidRPr="00D1366D">
        <w:rPr>
          <w:rFonts w:ascii="宋体" w:hAnsi="宋体" w:cs="宋体"/>
          <w:kern w:val="0"/>
          <w:sz w:val="24"/>
        </w:rPr>
        <w:br/>
      </w:r>
      <w:r w:rsidRPr="00D1366D">
        <w:rPr>
          <w:rFonts w:ascii="宋体" w:hAnsi="宋体" w:cs="宋体"/>
          <w:kern w:val="0"/>
          <w:sz w:val="24"/>
        </w:rPr>
        <w:br/>
        <w:t xml:space="preserve">　　（3）规划范围</w:t>
      </w:r>
      <w:r w:rsidRPr="00D1366D">
        <w:rPr>
          <w:rFonts w:ascii="宋体" w:hAnsi="宋体" w:cs="宋体"/>
          <w:kern w:val="0"/>
          <w:sz w:val="24"/>
        </w:rPr>
        <w:br/>
      </w:r>
      <w:r w:rsidRPr="00D1366D">
        <w:rPr>
          <w:rFonts w:ascii="宋体" w:hAnsi="宋体" w:cs="宋体"/>
          <w:kern w:val="0"/>
          <w:sz w:val="24"/>
        </w:rPr>
        <w:br/>
        <w:t xml:space="preserve">　　（4）规划基本原则</w:t>
      </w:r>
      <w:r w:rsidRPr="00D1366D">
        <w:rPr>
          <w:rFonts w:ascii="宋体" w:hAnsi="宋体" w:cs="宋体"/>
          <w:kern w:val="0"/>
          <w:sz w:val="24"/>
        </w:rPr>
        <w:br/>
      </w:r>
      <w:r w:rsidRPr="00D1366D">
        <w:rPr>
          <w:rFonts w:ascii="宋体" w:hAnsi="宋体" w:cs="宋体"/>
          <w:kern w:val="0"/>
          <w:sz w:val="24"/>
        </w:rPr>
        <w:br/>
        <w:t xml:space="preserve">　　3、行业生态工业发展规划（分行业分别阐述）</w:t>
      </w:r>
      <w:r w:rsidRPr="00D1366D">
        <w:rPr>
          <w:rFonts w:ascii="宋体" w:hAnsi="宋体" w:cs="宋体"/>
          <w:kern w:val="0"/>
          <w:sz w:val="24"/>
        </w:rPr>
        <w:br/>
      </w:r>
      <w:r w:rsidRPr="00D1366D">
        <w:rPr>
          <w:rFonts w:ascii="宋体" w:hAnsi="宋体" w:cs="宋体"/>
          <w:kern w:val="0"/>
          <w:sz w:val="24"/>
        </w:rPr>
        <w:br/>
        <w:t xml:space="preserve">　　（1）现状分析 </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（2）发展目标和具体指标</w:t>
      </w:r>
      <w:r w:rsidRPr="00D1366D">
        <w:rPr>
          <w:rFonts w:ascii="宋体" w:hAnsi="宋体" w:cs="宋体"/>
          <w:kern w:val="0"/>
          <w:sz w:val="24"/>
        </w:rPr>
        <w:br/>
      </w:r>
      <w:r w:rsidRPr="00D1366D">
        <w:rPr>
          <w:rFonts w:ascii="宋体" w:hAnsi="宋体" w:cs="宋体"/>
          <w:kern w:val="0"/>
          <w:sz w:val="24"/>
        </w:rPr>
        <w:br/>
        <w:t xml:space="preserve">　　（3）清洁生产措施</w:t>
      </w:r>
      <w:r w:rsidRPr="00D1366D">
        <w:rPr>
          <w:rFonts w:ascii="宋体" w:hAnsi="宋体" w:cs="宋体"/>
          <w:kern w:val="0"/>
          <w:sz w:val="24"/>
        </w:rPr>
        <w:br/>
      </w:r>
      <w:r w:rsidRPr="00D1366D">
        <w:rPr>
          <w:rFonts w:ascii="宋体" w:hAnsi="宋体" w:cs="宋体"/>
          <w:kern w:val="0"/>
          <w:sz w:val="24"/>
        </w:rPr>
        <w:br/>
        <w:t xml:space="preserve">　　（4）生态工业设计</w:t>
      </w:r>
      <w:r w:rsidRPr="00D1366D">
        <w:rPr>
          <w:rFonts w:ascii="宋体" w:hAnsi="宋体" w:cs="宋体"/>
          <w:kern w:val="0"/>
          <w:sz w:val="24"/>
        </w:rPr>
        <w:br/>
      </w:r>
      <w:r w:rsidRPr="00D1366D">
        <w:rPr>
          <w:rFonts w:ascii="宋体" w:hAnsi="宋体" w:cs="宋体"/>
          <w:kern w:val="0"/>
          <w:sz w:val="24"/>
        </w:rPr>
        <w:br/>
        <w:t xml:space="preserve">　　4、主要污染物控制方案</w:t>
      </w:r>
      <w:r w:rsidRPr="00D1366D">
        <w:rPr>
          <w:rFonts w:ascii="宋体" w:hAnsi="宋体" w:cs="宋体"/>
          <w:kern w:val="0"/>
          <w:sz w:val="24"/>
        </w:rPr>
        <w:br/>
      </w:r>
      <w:r w:rsidRPr="00D1366D">
        <w:rPr>
          <w:rFonts w:ascii="宋体" w:hAnsi="宋体" w:cs="宋体"/>
          <w:kern w:val="0"/>
          <w:sz w:val="24"/>
        </w:rPr>
        <w:br/>
        <w:t xml:space="preserve">　　（1）水污染控制和水资源循环利用方案</w:t>
      </w:r>
      <w:r w:rsidRPr="00D1366D">
        <w:rPr>
          <w:rFonts w:ascii="宋体" w:hAnsi="宋体" w:cs="宋体"/>
          <w:kern w:val="0"/>
          <w:sz w:val="24"/>
        </w:rPr>
        <w:br/>
      </w:r>
      <w:r w:rsidRPr="00D1366D">
        <w:rPr>
          <w:rFonts w:ascii="宋体" w:hAnsi="宋体" w:cs="宋体"/>
          <w:kern w:val="0"/>
          <w:sz w:val="24"/>
        </w:rPr>
        <w:br/>
        <w:t xml:space="preserve">　　（2）大气污染物治理方案</w:t>
      </w:r>
      <w:r w:rsidRPr="00D1366D">
        <w:rPr>
          <w:rFonts w:ascii="宋体" w:hAnsi="宋体" w:cs="宋体"/>
          <w:kern w:val="0"/>
          <w:sz w:val="24"/>
        </w:rPr>
        <w:br/>
      </w:r>
      <w:r w:rsidRPr="00D1366D">
        <w:rPr>
          <w:rFonts w:ascii="宋体" w:hAnsi="宋体" w:cs="宋体"/>
          <w:kern w:val="0"/>
          <w:sz w:val="24"/>
        </w:rPr>
        <w:br/>
        <w:t xml:space="preserve">　　（3）固废循环控制方案 </w:t>
      </w:r>
      <w:r w:rsidRPr="00D1366D">
        <w:rPr>
          <w:rFonts w:ascii="宋体" w:hAnsi="宋体" w:cs="宋体"/>
          <w:kern w:val="0"/>
          <w:sz w:val="24"/>
        </w:rPr>
        <w:br/>
      </w:r>
      <w:r w:rsidRPr="00D1366D">
        <w:rPr>
          <w:rFonts w:ascii="宋体" w:hAnsi="宋体" w:cs="宋体"/>
          <w:kern w:val="0"/>
          <w:sz w:val="24"/>
        </w:rPr>
        <w:br/>
        <w:t xml:space="preserve">　　5、重大项目及其投资与效益分析</w:t>
      </w:r>
      <w:r w:rsidRPr="00D1366D">
        <w:rPr>
          <w:rFonts w:ascii="宋体" w:hAnsi="宋体" w:cs="宋体"/>
          <w:kern w:val="0"/>
          <w:sz w:val="24"/>
        </w:rPr>
        <w:br/>
      </w:r>
      <w:r w:rsidRPr="00D1366D">
        <w:rPr>
          <w:rFonts w:ascii="宋体" w:hAnsi="宋体" w:cs="宋体"/>
          <w:kern w:val="0"/>
          <w:sz w:val="24"/>
        </w:rPr>
        <w:br/>
        <w:t xml:space="preserve">　　（1）项目入园条件</w:t>
      </w:r>
      <w:r w:rsidRPr="00D1366D">
        <w:rPr>
          <w:rFonts w:ascii="宋体" w:hAnsi="宋体" w:cs="宋体"/>
          <w:kern w:val="0"/>
          <w:sz w:val="24"/>
        </w:rPr>
        <w:br/>
      </w:r>
      <w:r w:rsidRPr="00D1366D">
        <w:rPr>
          <w:rFonts w:ascii="宋体" w:hAnsi="宋体" w:cs="宋体"/>
          <w:kern w:val="0"/>
          <w:sz w:val="24"/>
        </w:rPr>
        <w:br/>
        <w:t xml:space="preserve">　　（2）重点支撑清单及说明（包括工业项目、基础设施、服务设施等）</w:t>
      </w:r>
      <w:r w:rsidRPr="00D1366D">
        <w:rPr>
          <w:rFonts w:ascii="宋体" w:hAnsi="宋体" w:cs="宋体"/>
          <w:kern w:val="0"/>
          <w:sz w:val="24"/>
        </w:rPr>
        <w:br/>
      </w:r>
      <w:r w:rsidRPr="00D1366D">
        <w:rPr>
          <w:rFonts w:ascii="宋体" w:hAnsi="宋体" w:cs="宋体"/>
          <w:kern w:val="0"/>
          <w:sz w:val="24"/>
        </w:rPr>
        <w:br/>
        <w:t xml:space="preserve">　　（3）效益分析（经济效益、社会效益、环境效益） </w:t>
      </w:r>
      <w:r w:rsidRPr="00D1366D">
        <w:rPr>
          <w:rFonts w:ascii="宋体" w:hAnsi="宋体" w:cs="宋体"/>
          <w:kern w:val="0"/>
          <w:sz w:val="24"/>
        </w:rPr>
        <w:br/>
      </w:r>
      <w:r w:rsidRPr="00D1366D">
        <w:rPr>
          <w:rFonts w:ascii="宋体" w:hAnsi="宋体" w:cs="宋体"/>
          <w:kern w:val="0"/>
          <w:sz w:val="24"/>
        </w:rPr>
        <w:br/>
        <w:t xml:space="preserve">　　6、保障体系 </w:t>
      </w:r>
      <w:r w:rsidRPr="00D1366D">
        <w:rPr>
          <w:rFonts w:ascii="宋体" w:hAnsi="宋体" w:cs="宋体"/>
          <w:kern w:val="0"/>
          <w:sz w:val="24"/>
        </w:rPr>
        <w:br/>
      </w:r>
      <w:r w:rsidRPr="00D1366D">
        <w:rPr>
          <w:rFonts w:ascii="宋体" w:hAnsi="宋体" w:cs="宋体"/>
          <w:kern w:val="0"/>
          <w:sz w:val="24"/>
        </w:rPr>
        <w:br/>
        <w:t xml:space="preserve">　　（1）组织机构和管理保障体系</w:t>
      </w:r>
      <w:r w:rsidRPr="00D1366D">
        <w:rPr>
          <w:rFonts w:ascii="宋体" w:hAnsi="宋体" w:cs="宋体"/>
          <w:kern w:val="0"/>
          <w:sz w:val="24"/>
        </w:rPr>
        <w:br/>
      </w:r>
      <w:r w:rsidRPr="00D1366D">
        <w:rPr>
          <w:rFonts w:ascii="宋体" w:hAnsi="宋体" w:cs="宋体"/>
          <w:kern w:val="0"/>
          <w:sz w:val="24"/>
        </w:rPr>
        <w:br/>
        <w:t xml:space="preserve">　　（2）经济政策</w:t>
      </w:r>
      <w:r w:rsidRPr="00D1366D">
        <w:rPr>
          <w:rFonts w:ascii="宋体" w:hAnsi="宋体" w:cs="宋体"/>
          <w:kern w:val="0"/>
          <w:sz w:val="24"/>
        </w:rPr>
        <w:br/>
      </w:r>
      <w:r w:rsidRPr="00D1366D">
        <w:rPr>
          <w:rFonts w:ascii="宋体" w:hAnsi="宋体" w:cs="宋体"/>
          <w:kern w:val="0"/>
          <w:sz w:val="24"/>
        </w:rPr>
        <w:br/>
        <w:t xml:space="preserve">　　（3）政策保障</w:t>
      </w:r>
      <w:r w:rsidRPr="00D1366D">
        <w:rPr>
          <w:rFonts w:ascii="宋体" w:hAnsi="宋体" w:cs="宋体"/>
          <w:kern w:val="0"/>
          <w:sz w:val="24"/>
        </w:rPr>
        <w:br/>
      </w:r>
      <w:r w:rsidRPr="00D1366D">
        <w:rPr>
          <w:rFonts w:ascii="宋体" w:hAnsi="宋体" w:cs="宋体"/>
          <w:kern w:val="0"/>
          <w:sz w:val="24"/>
        </w:rPr>
        <w:br/>
        <w:t xml:space="preserve">　　（4）环境风险应急管理制度</w:t>
      </w:r>
      <w:r w:rsidRPr="00D1366D">
        <w:rPr>
          <w:rFonts w:ascii="宋体" w:hAnsi="宋体" w:cs="宋体"/>
          <w:kern w:val="0"/>
          <w:sz w:val="24"/>
        </w:rPr>
        <w:br/>
      </w:r>
      <w:r w:rsidRPr="00D1366D">
        <w:rPr>
          <w:rFonts w:ascii="宋体" w:hAnsi="宋体" w:cs="宋体"/>
          <w:kern w:val="0"/>
          <w:sz w:val="24"/>
        </w:rPr>
        <w:br/>
        <w:t xml:space="preserve">　　（5）环境管理工具</w:t>
      </w:r>
      <w:r w:rsidRPr="00D1366D">
        <w:rPr>
          <w:rFonts w:ascii="宋体" w:hAnsi="宋体" w:cs="宋体"/>
          <w:kern w:val="0"/>
          <w:sz w:val="24"/>
        </w:rPr>
        <w:br/>
      </w:r>
      <w:r w:rsidRPr="00D1366D">
        <w:rPr>
          <w:rFonts w:ascii="宋体" w:hAnsi="宋体" w:cs="宋体"/>
          <w:kern w:val="0"/>
          <w:sz w:val="24"/>
        </w:rPr>
        <w:br/>
        <w:t xml:space="preserve">　　（六）技术报告文本的编制</w:t>
      </w:r>
      <w:r w:rsidRPr="00D1366D">
        <w:rPr>
          <w:rFonts w:ascii="宋体" w:hAnsi="宋体" w:cs="宋体"/>
          <w:kern w:val="0"/>
          <w:sz w:val="24"/>
        </w:rPr>
        <w:br/>
      </w:r>
      <w:r w:rsidRPr="00D1366D">
        <w:rPr>
          <w:rFonts w:ascii="宋体" w:hAnsi="宋体" w:cs="宋体"/>
          <w:kern w:val="0"/>
          <w:sz w:val="24"/>
        </w:rPr>
        <w:br/>
        <w:t xml:space="preserve">　　技术报告应对建设规划具体方案和措施进行可行性分析，并且应对园区环境影响开展回顾性分析和评估（以下简称“回顾性分析”）。回顾性分析的内容包括：园区污染源数量和分布的变化、主要污染物特征和产排污量的变化、潜在的环境风险和应急方案、主要能源和资源的消耗水平及其国内外的比较、区域环境质量的变化、环境法律法规的贯彻执行、环保投入、环境管理等。原则上对建设10年以上的园区，要进行过去5~10年的分析；建设不足5年的园区，回顾性</w:t>
      </w:r>
      <w:proofErr w:type="gramStart"/>
      <w:r w:rsidRPr="00D1366D">
        <w:rPr>
          <w:rFonts w:ascii="宋体" w:hAnsi="宋体" w:cs="宋体"/>
          <w:kern w:val="0"/>
          <w:sz w:val="24"/>
        </w:rPr>
        <w:t>分析按</w:t>
      </w:r>
      <w:proofErr w:type="gramEnd"/>
      <w:r w:rsidRPr="00D1366D">
        <w:rPr>
          <w:rFonts w:ascii="宋体" w:hAnsi="宋体" w:cs="宋体"/>
          <w:kern w:val="0"/>
          <w:sz w:val="24"/>
        </w:rPr>
        <w:t>实际建设年进行。</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1、自然、社会经济和生态环境现状分析 </w:t>
      </w:r>
      <w:r w:rsidRPr="00D1366D">
        <w:rPr>
          <w:rFonts w:ascii="宋体" w:hAnsi="宋体" w:cs="宋体"/>
          <w:kern w:val="0"/>
          <w:sz w:val="24"/>
        </w:rPr>
        <w:br/>
      </w:r>
      <w:r w:rsidRPr="00D1366D">
        <w:rPr>
          <w:rFonts w:ascii="宋体" w:hAnsi="宋体" w:cs="宋体"/>
          <w:kern w:val="0"/>
          <w:sz w:val="24"/>
        </w:rPr>
        <w:br/>
        <w:t xml:space="preserve">　　（1）概况</w:t>
      </w:r>
      <w:r w:rsidRPr="00D1366D">
        <w:rPr>
          <w:rFonts w:ascii="宋体" w:hAnsi="宋体" w:cs="宋体"/>
          <w:kern w:val="0"/>
          <w:sz w:val="24"/>
        </w:rPr>
        <w:br/>
      </w:r>
      <w:r w:rsidRPr="00D1366D">
        <w:rPr>
          <w:rFonts w:ascii="宋体" w:hAnsi="宋体" w:cs="宋体"/>
          <w:kern w:val="0"/>
          <w:sz w:val="24"/>
        </w:rPr>
        <w:br/>
        <w:t xml:space="preserve">　　（2）自然条件现状</w:t>
      </w:r>
      <w:r w:rsidRPr="00D1366D">
        <w:rPr>
          <w:rFonts w:ascii="宋体" w:hAnsi="宋体" w:cs="宋体"/>
          <w:kern w:val="0"/>
          <w:sz w:val="24"/>
        </w:rPr>
        <w:br/>
      </w:r>
      <w:r w:rsidRPr="00D1366D">
        <w:rPr>
          <w:rFonts w:ascii="宋体" w:hAnsi="宋体" w:cs="宋体"/>
          <w:kern w:val="0"/>
          <w:sz w:val="24"/>
        </w:rPr>
        <w:br/>
        <w:t xml:space="preserve">　　（3）社会经济现状</w:t>
      </w:r>
      <w:r w:rsidRPr="00D1366D">
        <w:rPr>
          <w:rFonts w:ascii="宋体" w:hAnsi="宋体" w:cs="宋体"/>
          <w:kern w:val="0"/>
          <w:sz w:val="24"/>
        </w:rPr>
        <w:br/>
      </w:r>
      <w:r w:rsidRPr="00D1366D">
        <w:rPr>
          <w:rFonts w:ascii="宋体" w:hAnsi="宋体" w:cs="宋体"/>
          <w:kern w:val="0"/>
          <w:sz w:val="24"/>
        </w:rPr>
        <w:br/>
        <w:t xml:space="preserve">　　（4）生态环境现状</w:t>
      </w:r>
      <w:r w:rsidRPr="00D1366D">
        <w:rPr>
          <w:rFonts w:ascii="宋体" w:hAnsi="宋体" w:cs="宋体"/>
          <w:kern w:val="0"/>
          <w:sz w:val="24"/>
        </w:rPr>
        <w:br/>
      </w:r>
      <w:r w:rsidRPr="00D1366D">
        <w:rPr>
          <w:rFonts w:ascii="宋体" w:hAnsi="宋体" w:cs="宋体"/>
          <w:kern w:val="0"/>
          <w:sz w:val="24"/>
        </w:rPr>
        <w:br/>
        <w:t xml:space="preserve">　　2、园区建设必要性和有利条件 </w:t>
      </w:r>
      <w:r w:rsidRPr="00D1366D">
        <w:rPr>
          <w:rFonts w:ascii="宋体" w:hAnsi="宋体" w:cs="宋体"/>
          <w:kern w:val="0"/>
          <w:sz w:val="24"/>
        </w:rPr>
        <w:br/>
      </w:r>
      <w:r w:rsidRPr="00D1366D">
        <w:rPr>
          <w:rFonts w:ascii="宋体" w:hAnsi="宋体" w:cs="宋体"/>
          <w:kern w:val="0"/>
          <w:sz w:val="24"/>
        </w:rPr>
        <w:br/>
        <w:t xml:space="preserve">　　（1）园区环境影响回顾性分析</w:t>
      </w:r>
      <w:r w:rsidRPr="00D1366D">
        <w:rPr>
          <w:rFonts w:ascii="宋体" w:hAnsi="宋体" w:cs="宋体"/>
          <w:kern w:val="0"/>
          <w:sz w:val="24"/>
        </w:rPr>
        <w:br/>
      </w:r>
      <w:r w:rsidRPr="00D1366D">
        <w:rPr>
          <w:rFonts w:ascii="宋体" w:hAnsi="宋体" w:cs="宋体"/>
          <w:kern w:val="0"/>
          <w:sz w:val="24"/>
        </w:rPr>
        <w:br/>
        <w:t xml:space="preserve">　　（2）必要性和意义</w:t>
      </w:r>
      <w:r w:rsidRPr="00D1366D">
        <w:rPr>
          <w:rFonts w:ascii="宋体" w:hAnsi="宋体" w:cs="宋体"/>
          <w:kern w:val="0"/>
          <w:sz w:val="24"/>
        </w:rPr>
        <w:br/>
      </w:r>
      <w:r w:rsidRPr="00D1366D">
        <w:rPr>
          <w:rFonts w:ascii="宋体" w:hAnsi="宋体" w:cs="宋体"/>
          <w:kern w:val="0"/>
          <w:sz w:val="24"/>
        </w:rPr>
        <w:br/>
        <w:t xml:space="preserve">　　（3）有利条件 </w:t>
      </w:r>
      <w:r w:rsidRPr="00D1366D">
        <w:rPr>
          <w:rFonts w:ascii="宋体" w:hAnsi="宋体" w:cs="宋体"/>
          <w:kern w:val="0"/>
          <w:sz w:val="24"/>
        </w:rPr>
        <w:br/>
      </w:r>
      <w:r w:rsidRPr="00D1366D">
        <w:rPr>
          <w:rFonts w:ascii="宋体" w:hAnsi="宋体" w:cs="宋体"/>
          <w:kern w:val="0"/>
          <w:sz w:val="24"/>
        </w:rPr>
        <w:br/>
        <w:t xml:space="preserve">　　（4）制约因素</w:t>
      </w:r>
      <w:r w:rsidRPr="00D1366D">
        <w:rPr>
          <w:rFonts w:ascii="宋体" w:hAnsi="宋体" w:cs="宋体"/>
          <w:kern w:val="0"/>
          <w:sz w:val="24"/>
        </w:rPr>
        <w:br/>
      </w:r>
      <w:r w:rsidRPr="00D1366D">
        <w:rPr>
          <w:rFonts w:ascii="宋体" w:hAnsi="宋体" w:cs="宋体"/>
          <w:kern w:val="0"/>
          <w:sz w:val="24"/>
        </w:rPr>
        <w:br/>
        <w:t xml:space="preserve">　　3、总体设计</w:t>
      </w:r>
      <w:r w:rsidRPr="00D1366D">
        <w:rPr>
          <w:rFonts w:ascii="宋体" w:hAnsi="宋体" w:cs="宋体"/>
          <w:kern w:val="0"/>
          <w:sz w:val="24"/>
        </w:rPr>
        <w:br/>
      </w:r>
      <w:r w:rsidRPr="00D1366D">
        <w:rPr>
          <w:rFonts w:ascii="宋体" w:hAnsi="宋体" w:cs="宋体"/>
          <w:kern w:val="0"/>
          <w:sz w:val="24"/>
        </w:rPr>
        <w:br/>
        <w:t xml:space="preserve">　　（1）指导思想和规划原则</w:t>
      </w:r>
      <w:r w:rsidRPr="00D1366D">
        <w:rPr>
          <w:rFonts w:ascii="宋体" w:hAnsi="宋体" w:cs="宋体"/>
          <w:kern w:val="0"/>
          <w:sz w:val="24"/>
        </w:rPr>
        <w:br/>
      </w:r>
      <w:r w:rsidRPr="00D1366D">
        <w:rPr>
          <w:rFonts w:ascii="宋体" w:hAnsi="宋体" w:cs="宋体"/>
          <w:kern w:val="0"/>
          <w:sz w:val="24"/>
        </w:rPr>
        <w:br/>
        <w:t xml:space="preserve">　　（2）规划范围和依据 </w:t>
      </w:r>
      <w:r w:rsidRPr="00D1366D">
        <w:rPr>
          <w:rFonts w:ascii="宋体" w:hAnsi="宋体" w:cs="宋体"/>
          <w:kern w:val="0"/>
          <w:sz w:val="24"/>
        </w:rPr>
        <w:br/>
      </w:r>
      <w:r w:rsidRPr="00D1366D">
        <w:rPr>
          <w:rFonts w:ascii="宋体" w:hAnsi="宋体" w:cs="宋体"/>
          <w:kern w:val="0"/>
          <w:sz w:val="24"/>
        </w:rPr>
        <w:br/>
        <w:t xml:space="preserve">　　（3）总体目标和具体指标（包括主要指标的可达性分析）</w:t>
      </w:r>
      <w:r w:rsidRPr="00D1366D">
        <w:rPr>
          <w:rFonts w:ascii="宋体" w:hAnsi="宋体" w:cs="宋体"/>
          <w:kern w:val="0"/>
          <w:sz w:val="24"/>
        </w:rPr>
        <w:br/>
      </w:r>
      <w:r w:rsidRPr="00D1366D">
        <w:rPr>
          <w:rFonts w:ascii="宋体" w:hAnsi="宋体" w:cs="宋体"/>
          <w:kern w:val="0"/>
          <w:sz w:val="24"/>
        </w:rPr>
        <w:br/>
        <w:t xml:space="preserve">　　（4）总体框架（包括生态工业园区生态</w:t>
      </w:r>
      <w:proofErr w:type="gramStart"/>
      <w:r w:rsidRPr="00D1366D">
        <w:rPr>
          <w:rFonts w:ascii="宋体" w:hAnsi="宋体" w:cs="宋体"/>
          <w:kern w:val="0"/>
          <w:sz w:val="24"/>
        </w:rPr>
        <w:t>链总体</w:t>
      </w:r>
      <w:proofErr w:type="gramEnd"/>
      <w:r w:rsidRPr="00D1366D">
        <w:rPr>
          <w:rFonts w:ascii="宋体" w:hAnsi="宋体" w:cs="宋体"/>
          <w:kern w:val="0"/>
          <w:sz w:val="24"/>
        </w:rPr>
        <w:t>描述）</w:t>
      </w:r>
      <w:r w:rsidRPr="00D1366D">
        <w:rPr>
          <w:rFonts w:ascii="宋体" w:hAnsi="宋体" w:cs="宋体"/>
          <w:kern w:val="0"/>
          <w:sz w:val="24"/>
        </w:rPr>
        <w:br/>
      </w:r>
      <w:r w:rsidRPr="00D1366D">
        <w:rPr>
          <w:rFonts w:ascii="宋体" w:hAnsi="宋体" w:cs="宋体"/>
          <w:kern w:val="0"/>
          <w:sz w:val="24"/>
        </w:rPr>
        <w:br/>
        <w:t xml:space="preserve">　　4、行业发展生态工业方案（分行业具体阐述） </w:t>
      </w:r>
      <w:r w:rsidRPr="00D1366D">
        <w:rPr>
          <w:rFonts w:ascii="宋体" w:hAnsi="宋体" w:cs="宋体"/>
          <w:kern w:val="0"/>
          <w:sz w:val="24"/>
        </w:rPr>
        <w:br/>
      </w:r>
      <w:r w:rsidRPr="00D1366D">
        <w:rPr>
          <w:rFonts w:ascii="宋体" w:hAnsi="宋体" w:cs="宋体"/>
          <w:kern w:val="0"/>
          <w:sz w:val="24"/>
        </w:rPr>
        <w:br/>
        <w:t xml:space="preserve">　　（1）现状分析</w:t>
      </w:r>
      <w:r w:rsidRPr="00D1366D">
        <w:rPr>
          <w:rFonts w:ascii="宋体" w:hAnsi="宋体" w:cs="宋体"/>
          <w:kern w:val="0"/>
          <w:sz w:val="24"/>
        </w:rPr>
        <w:br/>
      </w:r>
      <w:r w:rsidRPr="00D1366D">
        <w:rPr>
          <w:rFonts w:ascii="宋体" w:hAnsi="宋体" w:cs="宋体"/>
          <w:kern w:val="0"/>
          <w:sz w:val="24"/>
        </w:rPr>
        <w:br/>
        <w:t xml:space="preserve">　　（2）发展目标和具体指标（包括近期和中期）</w:t>
      </w:r>
      <w:r w:rsidRPr="00D1366D">
        <w:rPr>
          <w:rFonts w:ascii="宋体" w:hAnsi="宋体" w:cs="宋体"/>
          <w:kern w:val="0"/>
          <w:sz w:val="24"/>
        </w:rPr>
        <w:br/>
      </w:r>
      <w:r w:rsidRPr="00D1366D">
        <w:rPr>
          <w:rFonts w:ascii="宋体" w:hAnsi="宋体" w:cs="宋体"/>
          <w:kern w:val="0"/>
          <w:sz w:val="24"/>
        </w:rPr>
        <w:br/>
        <w:t xml:space="preserve">　　（3）污染控制方案 </w:t>
      </w:r>
      <w:r w:rsidRPr="00D1366D">
        <w:rPr>
          <w:rFonts w:ascii="宋体" w:hAnsi="宋体" w:cs="宋体"/>
          <w:kern w:val="0"/>
          <w:sz w:val="24"/>
        </w:rPr>
        <w:br/>
      </w:r>
      <w:r w:rsidRPr="00D1366D">
        <w:rPr>
          <w:rFonts w:ascii="宋体" w:hAnsi="宋体" w:cs="宋体"/>
          <w:kern w:val="0"/>
          <w:sz w:val="24"/>
        </w:rPr>
        <w:br/>
        <w:t xml:space="preserve">　　（4）工业生态系统设计</w:t>
      </w:r>
      <w:r w:rsidRPr="00D1366D">
        <w:rPr>
          <w:rFonts w:ascii="宋体" w:hAnsi="宋体" w:cs="宋体"/>
          <w:kern w:val="0"/>
          <w:sz w:val="24"/>
        </w:rPr>
        <w:br/>
      </w:r>
      <w:r w:rsidRPr="00D1366D">
        <w:rPr>
          <w:rFonts w:ascii="宋体" w:hAnsi="宋体" w:cs="宋体"/>
          <w:kern w:val="0"/>
          <w:sz w:val="24"/>
        </w:rPr>
        <w:br/>
        <w:t xml:space="preserve">　　（5）废物代谢链构建与完善</w:t>
      </w:r>
      <w:r w:rsidRPr="00D1366D">
        <w:rPr>
          <w:rFonts w:ascii="宋体" w:hAnsi="宋体" w:cs="宋体"/>
          <w:kern w:val="0"/>
          <w:sz w:val="24"/>
        </w:rPr>
        <w:br/>
      </w:r>
      <w:r w:rsidRPr="00D1366D">
        <w:rPr>
          <w:rFonts w:ascii="宋体" w:hAnsi="宋体" w:cs="宋体"/>
          <w:kern w:val="0"/>
          <w:sz w:val="24"/>
        </w:rPr>
        <w:br/>
        <w:t xml:space="preserve">　　5、园区污染物控制方案</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（1）大气污染控制（包括主要污染源及其发展趋势分析）</w:t>
      </w:r>
      <w:r w:rsidRPr="00D1366D">
        <w:rPr>
          <w:rFonts w:ascii="宋体" w:hAnsi="宋体" w:cs="宋体"/>
          <w:kern w:val="0"/>
          <w:sz w:val="24"/>
        </w:rPr>
        <w:br/>
      </w:r>
      <w:r w:rsidRPr="00D1366D">
        <w:rPr>
          <w:rFonts w:ascii="宋体" w:hAnsi="宋体" w:cs="宋体"/>
          <w:kern w:val="0"/>
          <w:sz w:val="24"/>
        </w:rPr>
        <w:br/>
        <w:t xml:space="preserve">　　（2）水污染控制（包括主要污染源及其发展趋势分析）</w:t>
      </w:r>
      <w:r w:rsidRPr="00D1366D">
        <w:rPr>
          <w:rFonts w:ascii="宋体" w:hAnsi="宋体" w:cs="宋体"/>
          <w:kern w:val="0"/>
          <w:sz w:val="24"/>
        </w:rPr>
        <w:br/>
      </w:r>
      <w:r w:rsidRPr="00D1366D">
        <w:rPr>
          <w:rFonts w:ascii="宋体" w:hAnsi="宋体" w:cs="宋体"/>
          <w:kern w:val="0"/>
          <w:sz w:val="24"/>
        </w:rPr>
        <w:br/>
        <w:t xml:space="preserve">　　（3）固体废物控制（包括工业固废、生活垃圾等及其发展趋势分析）</w:t>
      </w:r>
      <w:r w:rsidRPr="00D1366D">
        <w:rPr>
          <w:rFonts w:ascii="宋体" w:hAnsi="宋体" w:cs="宋体"/>
          <w:kern w:val="0"/>
          <w:sz w:val="24"/>
        </w:rPr>
        <w:br/>
      </w:r>
      <w:r w:rsidRPr="00D1366D">
        <w:rPr>
          <w:rFonts w:ascii="宋体" w:hAnsi="宋体" w:cs="宋体"/>
          <w:kern w:val="0"/>
          <w:sz w:val="24"/>
        </w:rPr>
        <w:br/>
        <w:t xml:space="preserve">　　6、重大项目及其投资与效益分析</w:t>
      </w:r>
      <w:r w:rsidRPr="00D1366D">
        <w:rPr>
          <w:rFonts w:ascii="宋体" w:hAnsi="宋体" w:cs="宋体"/>
          <w:kern w:val="0"/>
          <w:sz w:val="24"/>
        </w:rPr>
        <w:br/>
      </w:r>
      <w:r w:rsidRPr="00D1366D">
        <w:rPr>
          <w:rFonts w:ascii="宋体" w:hAnsi="宋体" w:cs="宋体"/>
          <w:kern w:val="0"/>
          <w:sz w:val="24"/>
        </w:rPr>
        <w:br/>
        <w:t xml:space="preserve">　　（1）关键入园项目（包括工业项目、基础设施、服务设施等及近期重点项目清单）</w:t>
      </w:r>
      <w:r w:rsidRPr="00D1366D">
        <w:rPr>
          <w:rFonts w:ascii="宋体" w:hAnsi="宋体" w:cs="宋体"/>
          <w:kern w:val="0"/>
          <w:sz w:val="24"/>
        </w:rPr>
        <w:br/>
      </w:r>
      <w:r w:rsidRPr="00D1366D">
        <w:rPr>
          <w:rFonts w:ascii="宋体" w:hAnsi="宋体" w:cs="宋体"/>
          <w:kern w:val="0"/>
          <w:sz w:val="24"/>
        </w:rPr>
        <w:br/>
        <w:t xml:space="preserve">　　（2）效益分析（包括经济效益、生态环境效益和社会效益的测算）</w:t>
      </w:r>
      <w:r w:rsidRPr="00D1366D">
        <w:rPr>
          <w:rFonts w:ascii="宋体" w:hAnsi="宋体" w:cs="宋体"/>
          <w:kern w:val="0"/>
          <w:sz w:val="24"/>
        </w:rPr>
        <w:br/>
      </w:r>
      <w:r w:rsidRPr="00D1366D">
        <w:rPr>
          <w:rFonts w:ascii="宋体" w:hAnsi="宋体" w:cs="宋体"/>
          <w:kern w:val="0"/>
          <w:sz w:val="24"/>
        </w:rPr>
        <w:br/>
        <w:t xml:space="preserve">　　7、保障体系</w:t>
      </w:r>
      <w:r w:rsidRPr="00D1366D">
        <w:rPr>
          <w:rFonts w:ascii="宋体" w:hAnsi="宋体" w:cs="宋体"/>
          <w:kern w:val="0"/>
          <w:sz w:val="24"/>
        </w:rPr>
        <w:br/>
      </w:r>
      <w:r w:rsidRPr="00D1366D">
        <w:rPr>
          <w:rFonts w:ascii="宋体" w:hAnsi="宋体" w:cs="宋体"/>
          <w:kern w:val="0"/>
          <w:sz w:val="24"/>
        </w:rPr>
        <w:br/>
        <w:t xml:space="preserve">　　（1）组织机构建设 </w:t>
      </w:r>
      <w:r w:rsidRPr="00D1366D">
        <w:rPr>
          <w:rFonts w:ascii="宋体" w:hAnsi="宋体" w:cs="宋体"/>
          <w:kern w:val="0"/>
          <w:sz w:val="24"/>
        </w:rPr>
        <w:br/>
      </w:r>
      <w:r w:rsidRPr="00D1366D">
        <w:rPr>
          <w:rFonts w:ascii="宋体" w:hAnsi="宋体" w:cs="宋体"/>
          <w:kern w:val="0"/>
          <w:sz w:val="24"/>
        </w:rPr>
        <w:br/>
        <w:t xml:space="preserve">　　（2）环境管理</w:t>
      </w:r>
      <w:r w:rsidRPr="00D1366D">
        <w:rPr>
          <w:rFonts w:ascii="宋体" w:hAnsi="宋体" w:cs="宋体"/>
          <w:kern w:val="0"/>
          <w:sz w:val="24"/>
        </w:rPr>
        <w:br/>
      </w:r>
      <w:r w:rsidRPr="00D1366D">
        <w:rPr>
          <w:rFonts w:ascii="宋体" w:hAnsi="宋体" w:cs="宋体"/>
          <w:kern w:val="0"/>
          <w:sz w:val="24"/>
        </w:rPr>
        <w:br/>
        <w:t xml:space="preserve">　　（3）产业和经济政策</w:t>
      </w:r>
      <w:r w:rsidRPr="00D1366D">
        <w:rPr>
          <w:rFonts w:ascii="宋体" w:hAnsi="宋体" w:cs="宋体"/>
          <w:kern w:val="0"/>
          <w:sz w:val="24"/>
        </w:rPr>
        <w:br/>
      </w:r>
      <w:r w:rsidRPr="00D1366D">
        <w:rPr>
          <w:rFonts w:ascii="宋体" w:hAnsi="宋体" w:cs="宋体"/>
          <w:kern w:val="0"/>
          <w:sz w:val="24"/>
        </w:rPr>
        <w:br/>
        <w:t xml:space="preserve">　　（4）技术保障体系（如信息网络系统、新技术开发、企业孵化器等）</w:t>
      </w:r>
      <w:r w:rsidRPr="00D1366D">
        <w:rPr>
          <w:rFonts w:ascii="宋体" w:hAnsi="宋体" w:cs="宋体"/>
          <w:kern w:val="0"/>
          <w:sz w:val="24"/>
        </w:rPr>
        <w:br/>
      </w:r>
      <w:r w:rsidRPr="00D1366D">
        <w:rPr>
          <w:rFonts w:ascii="宋体" w:hAnsi="宋体" w:cs="宋体"/>
          <w:kern w:val="0"/>
          <w:sz w:val="24"/>
        </w:rPr>
        <w:br/>
        <w:t xml:space="preserve">　　（5）其它措施（如人才的培养和引进、公众参与、宣传教育和国际交流、基础设施建设）</w:t>
      </w:r>
      <w:r w:rsidRPr="00D1366D">
        <w:rPr>
          <w:rFonts w:ascii="宋体" w:hAnsi="宋体" w:cs="宋体"/>
          <w:kern w:val="0"/>
          <w:sz w:val="24"/>
        </w:rPr>
        <w:br/>
      </w:r>
      <w:r w:rsidRPr="00D1366D">
        <w:rPr>
          <w:rFonts w:ascii="宋体" w:hAnsi="宋体" w:cs="宋体"/>
          <w:kern w:val="0"/>
          <w:sz w:val="24"/>
        </w:rPr>
        <w:br/>
        <w:t xml:space="preserve">　　（七）编制单位</w:t>
      </w:r>
      <w:r w:rsidRPr="00D1366D">
        <w:rPr>
          <w:rFonts w:ascii="宋体" w:hAnsi="宋体" w:cs="宋体"/>
          <w:kern w:val="0"/>
          <w:sz w:val="24"/>
        </w:rPr>
        <w:br/>
      </w:r>
      <w:r w:rsidRPr="00D1366D">
        <w:rPr>
          <w:rFonts w:ascii="宋体" w:hAnsi="宋体" w:cs="宋体"/>
          <w:kern w:val="0"/>
          <w:sz w:val="24"/>
        </w:rPr>
        <w:br/>
        <w:t xml:space="preserve">　　园区建设规划的编制工作应委托具有园区建设规划编制能力和经验的单位进行。</w:t>
      </w:r>
      <w:r w:rsidRPr="00D1366D">
        <w:rPr>
          <w:rFonts w:ascii="宋体" w:hAnsi="宋体" w:cs="宋体"/>
          <w:kern w:val="0"/>
          <w:sz w:val="24"/>
        </w:rPr>
        <w:br/>
      </w:r>
      <w:r w:rsidRPr="00D1366D">
        <w:rPr>
          <w:rFonts w:ascii="宋体" w:hAnsi="宋体" w:cs="宋体"/>
          <w:kern w:val="0"/>
          <w:sz w:val="24"/>
        </w:rPr>
        <w:br/>
        <w:t xml:space="preserve">　　（八）其它</w:t>
      </w:r>
      <w:r w:rsidRPr="00D1366D">
        <w:rPr>
          <w:rFonts w:ascii="宋体" w:hAnsi="宋体" w:cs="宋体"/>
          <w:kern w:val="0"/>
          <w:sz w:val="24"/>
        </w:rPr>
        <w:br/>
      </w:r>
      <w:r w:rsidRPr="00D1366D">
        <w:rPr>
          <w:rFonts w:ascii="宋体" w:hAnsi="宋体" w:cs="宋体"/>
          <w:kern w:val="0"/>
          <w:sz w:val="24"/>
        </w:rPr>
        <w:br/>
        <w:t xml:space="preserve">　　本指南颁布后，环发〔2003〕208号文中《生态工业示范园区规划指南》（试行）即行废止。</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附三：</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国家生态工业示范园区建设考核验收规则</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kern w:val="0"/>
          <w:sz w:val="24"/>
        </w:rPr>
        <w:t xml:space="preserve">　　（一）考核验收组织</w:t>
      </w:r>
      <w:r w:rsidRPr="00D1366D">
        <w:rPr>
          <w:rFonts w:ascii="宋体" w:hAnsi="宋体" w:cs="宋体"/>
          <w:kern w:val="0"/>
          <w:sz w:val="24"/>
        </w:rPr>
        <w:br/>
      </w:r>
      <w:r w:rsidRPr="00D1366D">
        <w:rPr>
          <w:rFonts w:ascii="宋体" w:hAnsi="宋体" w:cs="宋体"/>
          <w:kern w:val="0"/>
          <w:sz w:val="24"/>
        </w:rPr>
        <w:br/>
        <w:t xml:space="preserve">　　国家环保总局、商务部和科学技术部共同主持园区的考核验收工作，办公室负责园区考核验收的具体实施。</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（二）考核验收依据 </w:t>
      </w:r>
      <w:r w:rsidRPr="00D1366D">
        <w:rPr>
          <w:rFonts w:ascii="宋体" w:hAnsi="宋体" w:cs="宋体"/>
          <w:kern w:val="0"/>
          <w:sz w:val="24"/>
        </w:rPr>
        <w:br/>
      </w:r>
      <w:r w:rsidRPr="00D1366D">
        <w:rPr>
          <w:rFonts w:ascii="宋体" w:hAnsi="宋体" w:cs="宋体"/>
          <w:kern w:val="0"/>
          <w:sz w:val="24"/>
        </w:rPr>
        <w:br/>
        <w:t xml:space="preserve">　　1、《行业类生态工业园区标准》（HJ/T273-2006）</w:t>
      </w:r>
      <w:r w:rsidRPr="00D1366D">
        <w:rPr>
          <w:rFonts w:ascii="宋体" w:hAnsi="宋体" w:cs="宋体"/>
          <w:kern w:val="0"/>
          <w:sz w:val="24"/>
        </w:rPr>
        <w:br/>
      </w:r>
      <w:r w:rsidRPr="00D1366D">
        <w:rPr>
          <w:rFonts w:ascii="宋体" w:hAnsi="宋体" w:cs="宋体"/>
          <w:kern w:val="0"/>
          <w:sz w:val="24"/>
        </w:rPr>
        <w:br/>
        <w:t xml:space="preserve">　　2、《综合类生态工业园区标准》（HJ/T274-2006）</w:t>
      </w:r>
      <w:r w:rsidRPr="00D1366D">
        <w:rPr>
          <w:rFonts w:ascii="宋体" w:hAnsi="宋体" w:cs="宋体"/>
          <w:kern w:val="0"/>
          <w:sz w:val="24"/>
        </w:rPr>
        <w:br/>
      </w:r>
      <w:r w:rsidRPr="00D1366D">
        <w:rPr>
          <w:rFonts w:ascii="宋体" w:hAnsi="宋体" w:cs="宋体"/>
          <w:kern w:val="0"/>
          <w:sz w:val="24"/>
        </w:rPr>
        <w:br/>
        <w:t xml:space="preserve">　　3、《静脉产业类生态工业园区标准》（HJ/T275-2006）</w:t>
      </w:r>
      <w:r w:rsidRPr="00D1366D">
        <w:rPr>
          <w:rFonts w:ascii="宋体" w:hAnsi="宋体" w:cs="宋体"/>
          <w:kern w:val="0"/>
          <w:sz w:val="24"/>
        </w:rPr>
        <w:br/>
      </w:r>
      <w:r w:rsidRPr="00D1366D">
        <w:rPr>
          <w:rFonts w:ascii="宋体" w:hAnsi="宋体" w:cs="宋体"/>
          <w:kern w:val="0"/>
          <w:sz w:val="24"/>
        </w:rPr>
        <w:br/>
        <w:t xml:space="preserve">　　4、园区的《生态工业园区建设规划》及相关批复文件</w:t>
      </w:r>
      <w:r w:rsidRPr="00D1366D">
        <w:rPr>
          <w:rFonts w:ascii="宋体" w:hAnsi="宋体" w:cs="宋体"/>
          <w:kern w:val="0"/>
          <w:sz w:val="24"/>
        </w:rPr>
        <w:br/>
      </w:r>
      <w:r w:rsidRPr="00D1366D">
        <w:rPr>
          <w:rFonts w:ascii="宋体" w:hAnsi="宋体" w:cs="宋体"/>
          <w:kern w:val="0"/>
          <w:sz w:val="24"/>
        </w:rPr>
        <w:br/>
        <w:t xml:space="preserve">　　（三）考核验收程序</w:t>
      </w:r>
      <w:r w:rsidRPr="00D1366D">
        <w:rPr>
          <w:rFonts w:ascii="宋体" w:hAnsi="宋体" w:cs="宋体"/>
          <w:kern w:val="0"/>
          <w:sz w:val="24"/>
        </w:rPr>
        <w:br/>
      </w:r>
      <w:r w:rsidRPr="00D1366D">
        <w:rPr>
          <w:rFonts w:ascii="宋体" w:hAnsi="宋体" w:cs="宋体"/>
          <w:kern w:val="0"/>
          <w:sz w:val="24"/>
        </w:rPr>
        <w:br/>
        <w:t xml:space="preserve">　　园区考核验收包括园区申请、资料核查、现场考核、审议、公示和命名、复查等步骤。</w:t>
      </w:r>
      <w:r w:rsidRPr="00D1366D">
        <w:rPr>
          <w:rFonts w:ascii="宋体" w:hAnsi="宋体" w:cs="宋体"/>
          <w:kern w:val="0"/>
          <w:sz w:val="24"/>
        </w:rPr>
        <w:br/>
      </w:r>
      <w:r w:rsidRPr="00D1366D">
        <w:rPr>
          <w:rFonts w:ascii="宋体" w:hAnsi="宋体" w:cs="宋体"/>
          <w:kern w:val="0"/>
          <w:sz w:val="24"/>
        </w:rPr>
        <w:br/>
        <w:t xml:space="preserve">　　1、园区申请</w:t>
      </w:r>
      <w:r w:rsidRPr="00D1366D">
        <w:rPr>
          <w:rFonts w:ascii="宋体" w:hAnsi="宋体" w:cs="宋体"/>
          <w:kern w:val="0"/>
          <w:sz w:val="24"/>
        </w:rPr>
        <w:br/>
      </w:r>
      <w:r w:rsidRPr="00D1366D">
        <w:rPr>
          <w:rFonts w:ascii="宋体" w:hAnsi="宋体" w:cs="宋体"/>
          <w:kern w:val="0"/>
          <w:sz w:val="24"/>
        </w:rPr>
        <w:br/>
        <w:t xml:space="preserve">　　已开展生态工业园区建设的单位，本着自愿的原则，提出国家生态工业园区的考核验收申请。申请材料应包括：</w:t>
      </w:r>
      <w:r w:rsidRPr="00D1366D">
        <w:rPr>
          <w:rFonts w:ascii="宋体" w:hAnsi="宋体" w:cs="宋体"/>
          <w:kern w:val="0"/>
          <w:sz w:val="24"/>
        </w:rPr>
        <w:br/>
      </w:r>
      <w:r w:rsidRPr="00D1366D">
        <w:rPr>
          <w:rFonts w:ascii="宋体" w:hAnsi="宋体" w:cs="宋体"/>
          <w:kern w:val="0"/>
          <w:sz w:val="24"/>
        </w:rPr>
        <w:br/>
        <w:t xml:space="preserve">　　（1）园区建设工作报告（以下简称“工作报告”）。包括园区的社会、经济、环境现状，创建工作的组织领导和园区建设的工作情况等；</w:t>
      </w:r>
      <w:r w:rsidRPr="00D1366D">
        <w:rPr>
          <w:rFonts w:ascii="宋体" w:hAnsi="宋体" w:cs="宋体"/>
          <w:kern w:val="0"/>
          <w:sz w:val="24"/>
        </w:rPr>
        <w:br/>
      </w:r>
      <w:r w:rsidRPr="00D1366D">
        <w:rPr>
          <w:rFonts w:ascii="宋体" w:hAnsi="宋体" w:cs="宋体"/>
          <w:kern w:val="0"/>
          <w:sz w:val="24"/>
        </w:rPr>
        <w:br/>
        <w:t xml:space="preserve">　　（2）园区建设验收报告（以下简称“验收报告”）；主要包括生态工业园区建设规划中的阶段目标、规划项目完成情况、生态工业园区标准中基本条件和具体指标符合性分析、存在的问题及其原因分析；</w:t>
      </w:r>
      <w:r w:rsidRPr="00D1366D">
        <w:rPr>
          <w:rFonts w:ascii="宋体" w:hAnsi="宋体" w:cs="宋体"/>
          <w:kern w:val="0"/>
          <w:sz w:val="24"/>
        </w:rPr>
        <w:br/>
      </w:r>
      <w:r w:rsidRPr="00D1366D">
        <w:rPr>
          <w:rFonts w:ascii="宋体" w:hAnsi="宋体" w:cs="宋体"/>
          <w:kern w:val="0"/>
          <w:sz w:val="24"/>
        </w:rPr>
        <w:br/>
        <w:t xml:space="preserve">　　（3）相关的图文资料。</w:t>
      </w:r>
      <w:r w:rsidRPr="00D1366D">
        <w:rPr>
          <w:rFonts w:ascii="宋体" w:hAnsi="宋体" w:cs="宋体"/>
          <w:kern w:val="0"/>
          <w:sz w:val="24"/>
        </w:rPr>
        <w:br/>
      </w:r>
      <w:r w:rsidRPr="00D1366D">
        <w:rPr>
          <w:rFonts w:ascii="宋体" w:hAnsi="宋体" w:cs="宋体"/>
          <w:kern w:val="0"/>
          <w:sz w:val="24"/>
        </w:rPr>
        <w:br/>
        <w:t xml:space="preserve">　　2、资料核查</w:t>
      </w:r>
      <w:r w:rsidRPr="00D1366D">
        <w:rPr>
          <w:rFonts w:ascii="宋体" w:hAnsi="宋体" w:cs="宋体"/>
          <w:kern w:val="0"/>
          <w:sz w:val="24"/>
        </w:rPr>
        <w:br/>
      </w:r>
      <w:r w:rsidRPr="00D1366D">
        <w:rPr>
          <w:rFonts w:ascii="宋体" w:hAnsi="宋体" w:cs="宋体"/>
          <w:kern w:val="0"/>
          <w:sz w:val="24"/>
        </w:rPr>
        <w:br/>
        <w:t xml:space="preserve">　　（1）办公室组织相关行业专家和环保专家组成验收技术组，负责园区验收的资料核查工作。具体负责：验收计划的编制；核查园区相关资料；制定园区现场考核方案；进行公众认知率的问卷调查，调查人数不少于园区总人口或园区周边社区人口的千分之一。</w:t>
      </w:r>
      <w:r w:rsidRPr="00D1366D">
        <w:rPr>
          <w:rFonts w:ascii="宋体" w:hAnsi="宋体" w:cs="宋体"/>
          <w:kern w:val="0"/>
          <w:sz w:val="24"/>
        </w:rPr>
        <w:br/>
      </w:r>
      <w:r w:rsidRPr="00D1366D">
        <w:rPr>
          <w:rFonts w:ascii="宋体" w:hAnsi="宋体" w:cs="宋体"/>
          <w:kern w:val="0"/>
          <w:sz w:val="24"/>
        </w:rPr>
        <w:br/>
        <w:t xml:space="preserve">　　（2）资料核查采用打分制，重点核查申请材料内容是否全面、依据的标准是否恰当、工作报告和技术报告内容是否真实和客观等。办公室综合验收技术组的意见，决定是否组织现场验收。未通过资料核查的园区，根据具体情况，通过补充完善资料或延迟申请验收时间等方式重新提交验收申请。</w:t>
      </w:r>
      <w:r w:rsidRPr="00D1366D">
        <w:rPr>
          <w:rFonts w:ascii="宋体" w:hAnsi="宋体" w:cs="宋体"/>
          <w:kern w:val="0"/>
          <w:sz w:val="24"/>
        </w:rPr>
        <w:br/>
      </w:r>
      <w:r w:rsidRPr="00D1366D">
        <w:rPr>
          <w:rFonts w:ascii="宋体" w:hAnsi="宋体" w:cs="宋体"/>
          <w:kern w:val="0"/>
          <w:sz w:val="24"/>
        </w:rPr>
        <w:br/>
        <w:t xml:space="preserve">　　（3）验收技术组应对资料核查中发现的疑点及时记录，形成核查意见，供现场考核时进行核准。</w:t>
      </w:r>
      <w:r w:rsidRPr="00D1366D">
        <w:rPr>
          <w:rFonts w:ascii="宋体" w:hAnsi="宋体" w:cs="宋体"/>
          <w:kern w:val="0"/>
          <w:sz w:val="24"/>
        </w:rPr>
        <w:br/>
      </w:r>
      <w:r w:rsidRPr="00D1366D">
        <w:rPr>
          <w:rFonts w:ascii="宋体" w:hAnsi="宋体" w:cs="宋体"/>
          <w:kern w:val="0"/>
          <w:sz w:val="24"/>
        </w:rPr>
        <w:br/>
      </w:r>
      <w:r w:rsidRPr="00D1366D">
        <w:rPr>
          <w:rFonts w:ascii="宋体" w:hAnsi="宋体" w:cs="宋体"/>
          <w:kern w:val="0"/>
          <w:sz w:val="24"/>
        </w:rPr>
        <w:lastRenderedPageBreak/>
        <w:t xml:space="preserve">　　3、现场验收</w:t>
      </w:r>
      <w:r w:rsidRPr="00D1366D">
        <w:rPr>
          <w:rFonts w:ascii="宋体" w:hAnsi="宋体" w:cs="宋体"/>
          <w:kern w:val="0"/>
          <w:sz w:val="24"/>
        </w:rPr>
        <w:br/>
      </w:r>
      <w:r w:rsidRPr="00D1366D">
        <w:rPr>
          <w:rFonts w:ascii="宋体" w:hAnsi="宋体" w:cs="宋体"/>
          <w:kern w:val="0"/>
          <w:sz w:val="24"/>
        </w:rPr>
        <w:br/>
        <w:t xml:space="preserve">　　（1）办公室组织有关专家组成验收组，负责园区的现场验收，园区所在省级环保、商务、科技行政主管部门参与现场验收。现场验收包括园区汇报、现场考核和验收结果通报等。</w:t>
      </w:r>
      <w:r w:rsidRPr="00D1366D">
        <w:rPr>
          <w:rFonts w:ascii="宋体" w:hAnsi="宋体" w:cs="宋体"/>
          <w:kern w:val="0"/>
          <w:sz w:val="24"/>
        </w:rPr>
        <w:br/>
      </w:r>
      <w:r w:rsidRPr="00D1366D">
        <w:rPr>
          <w:rFonts w:ascii="宋体" w:hAnsi="宋体" w:cs="宋体"/>
          <w:kern w:val="0"/>
          <w:sz w:val="24"/>
        </w:rPr>
        <w:br/>
        <w:t xml:space="preserve">　　（2）园区汇报。召开由园区主要领导、验收组全体人员和有关部门人员参加的会议，验收组介绍现场验收的目的并听取园区建设工作报告和技术报告。</w:t>
      </w:r>
      <w:r w:rsidRPr="00D1366D">
        <w:rPr>
          <w:rFonts w:ascii="宋体" w:hAnsi="宋体" w:cs="宋体"/>
          <w:kern w:val="0"/>
          <w:sz w:val="24"/>
        </w:rPr>
        <w:br/>
      </w:r>
      <w:r w:rsidRPr="00D1366D">
        <w:rPr>
          <w:rFonts w:ascii="宋体" w:hAnsi="宋体" w:cs="宋体"/>
          <w:kern w:val="0"/>
          <w:sz w:val="24"/>
        </w:rPr>
        <w:br/>
        <w:t xml:space="preserve">　　（3）现场考核。验收组根据现场考核计划分组对重点企业和重点项目进行现场走访。对考核指标的符合情况进行现场抽查，核实各项技术数据，形成验收意见。</w:t>
      </w:r>
      <w:r w:rsidRPr="00D1366D">
        <w:rPr>
          <w:rFonts w:ascii="宋体" w:hAnsi="宋体" w:cs="宋体"/>
          <w:kern w:val="0"/>
          <w:sz w:val="24"/>
        </w:rPr>
        <w:br/>
      </w:r>
      <w:r w:rsidRPr="00D1366D">
        <w:rPr>
          <w:rFonts w:ascii="宋体" w:hAnsi="宋体" w:cs="宋体"/>
          <w:kern w:val="0"/>
          <w:sz w:val="24"/>
        </w:rPr>
        <w:br/>
        <w:t xml:space="preserve">　　（4）验收意见应包括以下内容：验收日期；验收组及验收技术组组长姓名；考核验收范围及参考标准；走访的现场名称；现场考核和验收过程的描述；园区建设中存在的问题；整改的要求；现场考核验收结果。</w:t>
      </w:r>
      <w:r w:rsidRPr="00D1366D">
        <w:rPr>
          <w:rFonts w:ascii="宋体" w:hAnsi="宋体" w:cs="宋体"/>
          <w:kern w:val="0"/>
          <w:sz w:val="24"/>
        </w:rPr>
        <w:br/>
      </w:r>
      <w:r w:rsidRPr="00D1366D">
        <w:rPr>
          <w:rFonts w:ascii="宋体" w:hAnsi="宋体" w:cs="宋体"/>
          <w:kern w:val="0"/>
          <w:sz w:val="24"/>
        </w:rPr>
        <w:br/>
        <w:t xml:space="preserve">　　（5）验收意见通报。完成考核之后，采用会议的形式，向园区领导和管理机构通报验收意见。</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b/>
          <w:bCs/>
          <w:kern w:val="0"/>
          <w:sz w:val="24"/>
        </w:rPr>
        <w:t>附四：</w:t>
      </w:r>
    </w:p>
    <w:p w:rsidR="00D1366D" w:rsidRPr="00D1366D" w:rsidRDefault="00D1366D" w:rsidP="00D1366D">
      <w:pPr>
        <w:widowControl/>
        <w:wordWrap w:val="0"/>
        <w:spacing w:before="100" w:beforeAutospacing="1" w:after="100" w:afterAutospacing="1"/>
        <w:jc w:val="center"/>
        <w:rPr>
          <w:rFonts w:ascii="宋体" w:hAnsi="宋体" w:cs="宋体"/>
          <w:kern w:val="0"/>
          <w:sz w:val="24"/>
        </w:rPr>
      </w:pPr>
      <w:r w:rsidRPr="00D1366D">
        <w:rPr>
          <w:rFonts w:ascii="宋体" w:hAnsi="宋体" w:cs="宋体"/>
          <w:b/>
          <w:bCs/>
          <w:kern w:val="0"/>
          <w:sz w:val="24"/>
        </w:rPr>
        <w:t>国家生态工业示范园区建设绩效评估规则</w:t>
      </w:r>
    </w:p>
    <w:p w:rsidR="00D1366D" w:rsidRPr="00D1366D" w:rsidRDefault="00D1366D" w:rsidP="00D1366D">
      <w:pPr>
        <w:widowControl/>
        <w:wordWrap w:val="0"/>
        <w:spacing w:before="100" w:beforeAutospacing="1" w:after="100" w:afterAutospacing="1"/>
        <w:jc w:val="left"/>
        <w:rPr>
          <w:rFonts w:ascii="宋体" w:hAnsi="宋体" w:cs="宋体"/>
          <w:kern w:val="0"/>
          <w:sz w:val="24"/>
        </w:rPr>
      </w:pPr>
      <w:r w:rsidRPr="00D1366D">
        <w:rPr>
          <w:rFonts w:ascii="宋体" w:hAnsi="宋体" w:cs="宋体"/>
          <w:kern w:val="0"/>
          <w:sz w:val="24"/>
        </w:rPr>
        <w:t xml:space="preserve">　　（一）绩效评估组织</w:t>
      </w:r>
      <w:r w:rsidRPr="00D1366D">
        <w:rPr>
          <w:rFonts w:ascii="宋体" w:hAnsi="宋体" w:cs="宋体"/>
          <w:kern w:val="0"/>
          <w:sz w:val="24"/>
        </w:rPr>
        <w:br/>
      </w:r>
      <w:r w:rsidRPr="00D1366D">
        <w:rPr>
          <w:rFonts w:ascii="宋体" w:hAnsi="宋体" w:cs="宋体"/>
          <w:kern w:val="0"/>
          <w:sz w:val="24"/>
        </w:rPr>
        <w:br/>
        <w:t xml:space="preserve">　　办公室组织相关专家和有关部门代表组成评估组开展园区建设绩效评估工作。</w:t>
      </w:r>
      <w:r w:rsidRPr="00D1366D">
        <w:rPr>
          <w:rFonts w:ascii="宋体" w:hAnsi="宋体" w:cs="宋体"/>
          <w:kern w:val="0"/>
          <w:sz w:val="24"/>
        </w:rPr>
        <w:br/>
      </w:r>
      <w:r w:rsidRPr="00D1366D">
        <w:rPr>
          <w:rFonts w:ascii="宋体" w:hAnsi="宋体" w:cs="宋体"/>
          <w:kern w:val="0"/>
          <w:sz w:val="24"/>
        </w:rPr>
        <w:br/>
        <w:t xml:space="preserve">　　（二）绩效评估依据</w:t>
      </w:r>
      <w:r w:rsidRPr="00D1366D">
        <w:rPr>
          <w:rFonts w:ascii="宋体" w:hAnsi="宋体" w:cs="宋体"/>
          <w:kern w:val="0"/>
          <w:sz w:val="24"/>
        </w:rPr>
        <w:br/>
      </w:r>
      <w:r w:rsidRPr="00D1366D">
        <w:rPr>
          <w:rFonts w:ascii="宋体" w:hAnsi="宋体" w:cs="宋体"/>
          <w:kern w:val="0"/>
          <w:sz w:val="24"/>
        </w:rPr>
        <w:br/>
        <w:t xml:space="preserve">　　1、《行业类生态工业园区标准》（HJ/T273-2006）</w:t>
      </w:r>
      <w:r w:rsidRPr="00D1366D">
        <w:rPr>
          <w:rFonts w:ascii="宋体" w:hAnsi="宋体" w:cs="宋体"/>
          <w:kern w:val="0"/>
          <w:sz w:val="24"/>
        </w:rPr>
        <w:br/>
      </w:r>
      <w:r w:rsidRPr="00D1366D">
        <w:rPr>
          <w:rFonts w:ascii="宋体" w:hAnsi="宋体" w:cs="宋体"/>
          <w:kern w:val="0"/>
          <w:sz w:val="24"/>
        </w:rPr>
        <w:br/>
        <w:t xml:space="preserve">　　2、《综合类生态工业园区标准》（HJ/T274-2006）</w:t>
      </w:r>
      <w:r w:rsidRPr="00D1366D">
        <w:rPr>
          <w:rFonts w:ascii="宋体" w:hAnsi="宋体" w:cs="宋体"/>
          <w:kern w:val="0"/>
          <w:sz w:val="24"/>
        </w:rPr>
        <w:br/>
      </w:r>
      <w:r w:rsidRPr="00D1366D">
        <w:rPr>
          <w:rFonts w:ascii="宋体" w:hAnsi="宋体" w:cs="宋体"/>
          <w:kern w:val="0"/>
          <w:sz w:val="24"/>
        </w:rPr>
        <w:br/>
        <w:t xml:space="preserve">　　3、《静脉产业类生态工业园区标准》（HJ/T275-2006）</w:t>
      </w:r>
      <w:r w:rsidRPr="00D1366D">
        <w:rPr>
          <w:rFonts w:ascii="宋体" w:hAnsi="宋体" w:cs="宋体"/>
          <w:kern w:val="0"/>
          <w:sz w:val="24"/>
        </w:rPr>
        <w:br/>
      </w:r>
      <w:r w:rsidRPr="00D1366D">
        <w:rPr>
          <w:rFonts w:ascii="宋体" w:hAnsi="宋体" w:cs="宋体"/>
          <w:kern w:val="0"/>
          <w:sz w:val="24"/>
        </w:rPr>
        <w:br/>
        <w:t xml:space="preserve">　　4、园区的《生态工业园区建设规划》及相关批复文件</w:t>
      </w:r>
      <w:r w:rsidRPr="00D1366D">
        <w:rPr>
          <w:rFonts w:ascii="宋体" w:hAnsi="宋体" w:cs="宋体"/>
          <w:kern w:val="0"/>
          <w:sz w:val="24"/>
        </w:rPr>
        <w:br/>
      </w:r>
      <w:r w:rsidRPr="00D1366D">
        <w:rPr>
          <w:rFonts w:ascii="宋体" w:hAnsi="宋体" w:cs="宋体"/>
          <w:kern w:val="0"/>
          <w:sz w:val="24"/>
        </w:rPr>
        <w:br/>
        <w:t xml:space="preserve">　　5、与园区验收命名有关的文件</w:t>
      </w:r>
      <w:r w:rsidRPr="00D1366D">
        <w:rPr>
          <w:rFonts w:ascii="宋体" w:hAnsi="宋体" w:cs="宋体"/>
          <w:kern w:val="0"/>
          <w:sz w:val="24"/>
        </w:rPr>
        <w:br/>
      </w:r>
      <w:r w:rsidRPr="00D1366D">
        <w:rPr>
          <w:rFonts w:ascii="宋体" w:hAnsi="宋体" w:cs="宋体"/>
          <w:kern w:val="0"/>
          <w:sz w:val="24"/>
        </w:rPr>
        <w:br/>
        <w:t xml:space="preserve">　　（三）绩效评估的主要内容和等级</w:t>
      </w:r>
      <w:r w:rsidRPr="00D1366D">
        <w:rPr>
          <w:rFonts w:ascii="宋体" w:hAnsi="宋体" w:cs="宋体"/>
          <w:kern w:val="0"/>
          <w:sz w:val="24"/>
        </w:rPr>
        <w:br/>
      </w:r>
      <w:r w:rsidRPr="00D1366D">
        <w:rPr>
          <w:rFonts w:ascii="宋体" w:hAnsi="宋体" w:cs="宋体"/>
          <w:kern w:val="0"/>
          <w:sz w:val="24"/>
        </w:rPr>
        <w:br/>
        <w:t xml:space="preserve">　　1、园区建设绩效评估的主要内容包括组织机构、法律法规的符合性、污染物达标排放情况、建设规划的落实情况等。</w:t>
      </w:r>
      <w:r w:rsidRPr="00D1366D">
        <w:rPr>
          <w:rFonts w:ascii="宋体" w:hAnsi="宋体" w:cs="宋体"/>
          <w:kern w:val="0"/>
          <w:sz w:val="24"/>
        </w:rPr>
        <w:br/>
      </w:r>
      <w:r w:rsidRPr="00D1366D">
        <w:rPr>
          <w:rFonts w:ascii="宋体" w:hAnsi="宋体" w:cs="宋体"/>
          <w:kern w:val="0"/>
          <w:sz w:val="24"/>
        </w:rPr>
        <w:lastRenderedPageBreak/>
        <w:br/>
        <w:t xml:space="preserve">　　2、园区建设绩效评估包括四个等级，即优秀、良好、合格和不合格。</w:t>
      </w:r>
      <w:r w:rsidRPr="00D1366D">
        <w:rPr>
          <w:rFonts w:ascii="宋体" w:hAnsi="宋体" w:cs="宋体"/>
          <w:kern w:val="0"/>
          <w:sz w:val="24"/>
        </w:rPr>
        <w:br/>
      </w:r>
      <w:r w:rsidRPr="00D1366D">
        <w:rPr>
          <w:rFonts w:ascii="宋体" w:hAnsi="宋体" w:cs="宋体"/>
          <w:kern w:val="0"/>
          <w:sz w:val="24"/>
        </w:rPr>
        <w:br/>
        <w:t xml:space="preserve">　　（四）绩效评估程序</w:t>
      </w:r>
      <w:r w:rsidRPr="00D1366D">
        <w:rPr>
          <w:rFonts w:ascii="宋体" w:hAnsi="宋体" w:cs="宋体"/>
          <w:kern w:val="0"/>
          <w:sz w:val="24"/>
        </w:rPr>
        <w:br/>
      </w:r>
      <w:r w:rsidRPr="00D1366D">
        <w:rPr>
          <w:rFonts w:ascii="宋体" w:hAnsi="宋体" w:cs="宋体"/>
          <w:kern w:val="0"/>
          <w:sz w:val="24"/>
        </w:rPr>
        <w:br/>
        <w:t xml:space="preserve">　　园区建设绩效评估包括通知、资料核查、现场评估和结果公布等步骤。园区建设绩效评估工作应在每年3月31日之前完成。</w:t>
      </w:r>
      <w:r w:rsidRPr="00D1366D">
        <w:rPr>
          <w:rFonts w:ascii="宋体" w:hAnsi="宋体" w:cs="宋体"/>
          <w:kern w:val="0"/>
          <w:sz w:val="24"/>
        </w:rPr>
        <w:br/>
      </w:r>
      <w:r w:rsidRPr="00D1366D">
        <w:rPr>
          <w:rFonts w:ascii="宋体" w:hAnsi="宋体" w:cs="宋体"/>
          <w:kern w:val="0"/>
          <w:sz w:val="24"/>
        </w:rPr>
        <w:br/>
        <w:t xml:space="preserve">　　1、通知</w:t>
      </w:r>
      <w:r w:rsidRPr="00D1366D">
        <w:rPr>
          <w:rFonts w:ascii="宋体" w:hAnsi="宋体" w:cs="宋体"/>
          <w:kern w:val="0"/>
          <w:sz w:val="24"/>
        </w:rPr>
        <w:br/>
      </w:r>
      <w:r w:rsidRPr="00D1366D">
        <w:rPr>
          <w:rFonts w:ascii="宋体" w:hAnsi="宋体" w:cs="宋体"/>
          <w:kern w:val="0"/>
          <w:sz w:val="24"/>
        </w:rPr>
        <w:br/>
        <w:t xml:space="preserve">　　（1）评估组在园区建设绩效评估前一个月内将详细的评估方案发送到需要进行建设绩效评估的各园区及有关部门；</w:t>
      </w:r>
      <w:r w:rsidRPr="00D1366D">
        <w:rPr>
          <w:rFonts w:ascii="宋体" w:hAnsi="宋体" w:cs="宋体"/>
          <w:kern w:val="0"/>
          <w:sz w:val="24"/>
        </w:rPr>
        <w:br/>
      </w:r>
      <w:r w:rsidRPr="00D1366D">
        <w:rPr>
          <w:rFonts w:ascii="宋体" w:hAnsi="宋体" w:cs="宋体"/>
          <w:kern w:val="0"/>
          <w:sz w:val="24"/>
        </w:rPr>
        <w:br/>
        <w:t xml:space="preserve">　　（2）各园区根据通知安排，准备园区建设绩效自评估报告（以下简称“自评估报告”）；</w:t>
      </w:r>
      <w:r w:rsidRPr="00D1366D">
        <w:rPr>
          <w:rFonts w:ascii="宋体" w:hAnsi="宋体" w:cs="宋体"/>
          <w:kern w:val="0"/>
          <w:sz w:val="24"/>
        </w:rPr>
        <w:br/>
      </w:r>
      <w:r w:rsidRPr="00D1366D">
        <w:rPr>
          <w:rFonts w:ascii="宋体" w:hAnsi="宋体" w:cs="宋体"/>
          <w:kern w:val="0"/>
          <w:sz w:val="24"/>
        </w:rPr>
        <w:br/>
        <w:t xml:space="preserve">　　（3）自评估报告包括近三年内在园区建设方面取得的社会、经济、环境效益、相关指标的改进和提高情况、近期内园区建设的重点工作和目标等。</w:t>
      </w:r>
      <w:r w:rsidRPr="00D1366D">
        <w:rPr>
          <w:rFonts w:ascii="宋体" w:hAnsi="宋体" w:cs="宋体"/>
          <w:kern w:val="0"/>
          <w:sz w:val="24"/>
        </w:rPr>
        <w:br/>
      </w:r>
      <w:r w:rsidRPr="00D1366D">
        <w:rPr>
          <w:rFonts w:ascii="宋体" w:hAnsi="宋体" w:cs="宋体"/>
          <w:kern w:val="0"/>
          <w:sz w:val="24"/>
        </w:rPr>
        <w:br/>
        <w:t xml:space="preserve">　　2、资料核查</w:t>
      </w:r>
      <w:r w:rsidRPr="00D1366D">
        <w:rPr>
          <w:rFonts w:ascii="宋体" w:hAnsi="宋体" w:cs="宋体"/>
          <w:kern w:val="0"/>
          <w:sz w:val="24"/>
        </w:rPr>
        <w:br/>
      </w:r>
      <w:r w:rsidRPr="00D1366D">
        <w:rPr>
          <w:rFonts w:ascii="宋体" w:hAnsi="宋体" w:cs="宋体"/>
          <w:kern w:val="0"/>
          <w:sz w:val="24"/>
        </w:rPr>
        <w:br/>
        <w:t xml:space="preserve">　　内容包括：</w:t>
      </w:r>
      <w:proofErr w:type="gramStart"/>
      <w:r w:rsidRPr="00D1366D">
        <w:rPr>
          <w:rFonts w:ascii="宋体" w:hAnsi="宋体" w:cs="宋体"/>
          <w:kern w:val="0"/>
          <w:sz w:val="24"/>
        </w:rPr>
        <w:t>确认自</w:t>
      </w:r>
      <w:proofErr w:type="gramEnd"/>
      <w:r w:rsidRPr="00D1366D">
        <w:rPr>
          <w:rFonts w:ascii="宋体" w:hAnsi="宋体" w:cs="宋体"/>
          <w:kern w:val="0"/>
          <w:sz w:val="24"/>
        </w:rPr>
        <w:t>评估报告中相关的数据来源的可靠性；自评估报告的内容是否全面、客观和真实。</w:t>
      </w:r>
      <w:r w:rsidRPr="00D1366D">
        <w:rPr>
          <w:rFonts w:ascii="宋体" w:hAnsi="宋体" w:cs="宋体"/>
          <w:kern w:val="0"/>
          <w:sz w:val="24"/>
        </w:rPr>
        <w:br/>
      </w:r>
      <w:r w:rsidRPr="00D1366D">
        <w:rPr>
          <w:rFonts w:ascii="宋体" w:hAnsi="宋体" w:cs="宋体"/>
          <w:kern w:val="0"/>
          <w:sz w:val="24"/>
        </w:rPr>
        <w:br/>
        <w:t xml:space="preserve">　　3、现场评估</w:t>
      </w:r>
      <w:r w:rsidRPr="00D1366D">
        <w:rPr>
          <w:rFonts w:ascii="宋体" w:hAnsi="宋体" w:cs="宋体"/>
          <w:kern w:val="0"/>
          <w:sz w:val="24"/>
        </w:rPr>
        <w:br/>
      </w:r>
      <w:r w:rsidRPr="00D1366D">
        <w:rPr>
          <w:rFonts w:ascii="宋体" w:hAnsi="宋体" w:cs="宋体"/>
          <w:kern w:val="0"/>
          <w:sz w:val="24"/>
        </w:rPr>
        <w:br/>
        <w:t xml:space="preserve">　　内容包括：评估组对重点企业和重点项目进行现场走访，核实各项技术数据，形成园区建设绩效评估报告。</w:t>
      </w:r>
      <w:r w:rsidRPr="00D1366D">
        <w:rPr>
          <w:rFonts w:ascii="宋体" w:hAnsi="宋体" w:cs="宋体"/>
          <w:kern w:val="0"/>
          <w:sz w:val="24"/>
        </w:rPr>
        <w:br/>
      </w:r>
      <w:r w:rsidRPr="00D1366D">
        <w:rPr>
          <w:rFonts w:ascii="宋体" w:hAnsi="宋体" w:cs="宋体"/>
          <w:kern w:val="0"/>
          <w:sz w:val="24"/>
        </w:rPr>
        <w:br/>
        <w:t xml:space="preserve">　　园区建设绩效评估报告应包括以下内容：日期；评估组组长姓名；评估范围及参考标准；走访的现场名称；现场考核和评估过程的描述；园区建设中存在的问题；整改的要求；评估结论。</w:t>
      </w:r>
      <w:r w:rsidRPr="00D1366D">
        <w:rPr>
          <w:rFonts w:ascii="宋体" w:hAnsi="宋体" w:cs="宋体"/>
          <w:kern w:val="0"/>
          <w:sz w:val="24"/>
        </w:rPr>
        <w:br/>
      </w:r>
      <w:r w:rsidRPr="00D1366D">
        <w:rPr>
          <w:rFonts w:ascii="宋体" w:hAnsi="宋体" w:cs="宋体"/>
          <w:kern w:val="0"/>
          <w:sz w:val="24"/>
        </w:rPr>
        <w:br/>
        <w:t xml:space="preserve">　　4、评估结果公布</w:t>
      </w:r>
      <w:r w:rsidRPr="00D1366D">
        <w:rPr>
          <w:rFonts w:ascii="宋体" w:hAnsi="宋体" w:cs="宋体"/>
          <w:kern w:val="0"/>
          <w:sz w:val="24"/>
        </w:rPr>
        <w:br/>
      </w:r>
      <w:r w:rsidRPr="00D1366D">
        <w:rPr>
          <w:rFonts w:ascii="宋体" w:hAnsi="宋体" w:cs="宋体"/>
          <w:kern w:val="0"/>
          <w:sz w:val="24"/>
        </w:rPr>
        <w:br/>
        <w:t xml:space="preserve">　　（1）对于评估不合格的园区，领导小组将予以通报批评并限期整改，对整改后仍达不到要求的园区予以取消命名。</w:t>
      </w:r>
      <w:r w:rsidRPr="00D1366D">
        <w:rPr>
          <w:rFonts w:ascii="宋体" w:hAnsi="宋体" w:cs="宋体"/>
          <w:kern w:val="0"/>
          <w:sz w:val="24"/>
        </w:rPr>
        <w:br/>
      </w:r>
      <w:r w:rsidRPr="00D1366D">
        <w:rPr>
          <w:rFonts w:ascii="宋体" w:hAnsi="宋体" w:cs="宋体"/>
          <w:kern w:val="0"/>
          <w:sz w:val="24"/>
        </w:rPr>
        <w:br/>
        <w:t xml:space="preserve">　　（2）领导小组将对各园区的评估结果在政府网站、《中国环境报》等媒体上公布。</w:t>
      </w:r>
    </w:p>
    <w:p w:rsidR="00D1366D" w:rsidRPr="00D1366D" w:rsidRDefault="00D1366D" w:rsidP="00D1366D">
      <w:pPr>
        <w:widowControl/>
        <w:jc w:val="left"/>
        <w:rPr>
          <w:rFonts w:ascii="宋体" w:hAnsi="宋体" w:cs="宋体"/>
          <w:kern w:val="0"/>
          <w:sz w:val="24"/>
        </w:rPr>
      </w:pPr>
    </w:p>
    <w:p w:rsidR="00BA4605" w:rsidRPr="00D1366D" w:rsidRDefault="00BA4605"/>
    <w:sectPr w:rsidR="00BA4605" w:rsidRPr="00D1366D" w:rsidSect="000A17A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1366D"/>
    <w:rsid w:val="00000A13"/>
    <w:rsid w:val="00000C28"/>
    <w:rsid w:val="00002C32"/>
    <w:rsid w:val="000032E9"/>
    <w:rsid w:val="00003FC2"/>
    <w:rsid w:val="000050B4"/>
    <w:rsid w:val="00005248"/>
    <w:rsid w:val="00006832"/>
    <w:rsid w:val="00011903"/>
    <w:rsid w:val="000130F0"/>
    <w:rsid w:val="00013FED"/>
    <w:rsid w:val="00014363"/>
    <w:rsid w:val="000143F2"/>
    <w:rsid w:val="0001522F"/>
    <w:rsid w:val="00015AB5"/>
    <w:rsid w:val="00015DEB"/>
    <w:rsid w:val="000215E9"/>
    <w:rsid w:val="00021B25"/>
    <w:rsid w:val="0002371A"/>
    <w:rsid w:val="0002439B"/>
    <w:rsid w:val="0002490C"/>
    <w:rsid w:val="00024B28"/>
    <w:rsid w:val="00025A24"/>
    <w:rsid w:val="00025D53"/>
    <w:rsid w:val="00026185"/>
    <w:rsid w:val="0002675F"/>
    <w:rsid w:val="00026F77"/>
    <w:rsid w:val="00030C96"/>
    <w:rsid w:val="0003152C"/>
    <w:rsid w:val="00031953"/>
    <w:rsid w:val="000323BF"/>
    <w:rsid w:val="00032FDC"/>
    <w:rsid w:val="00033172"/>
    <w:rsid w:val="00033F04"/>
    <w:rsid w:val="000346EF"/>
    <w:rsid w:val="00041F12"/>
    <w:rsid w:val="000451BD"/>
    <w:rsid w:val="000505D5"/>
    <w:rsid w:val="000506B1"/>
    <w:rsid w:val="000513DE"/>
    <w:rsid w:val="00051DEB"/>
    <w:rsid w:val="0005269B"/>
    <w:rsid w:val="000538C2"/>
    <w:rsid w:val="0005568F"/>
    <w:rsid w:val="000566DB"/>
    <w:rsid w:val="00056EAA"/>
    <w:rsid w:val="0005728D"/>
    <w:rsid w:val="000577D5"/>
    <w:rsid w:val="00060306"/>
    <w:rsid w:val="00060DED"/>
    <w:rsid w:val="000612ED"/>
    <w:rsid w:val="000616B7"/>
    <w:rsid w:val="00062463"/>
    <w:rsid w:val="000629E9"/>
    <w:rsid w:val="00063178"/>
    <w:rsid w:val="00063F2C"/>
    <w:rsid w:val="000640C7"/>
    <w:rsid w:val="00064314"/>
    <w:rsid w:val="0006767F"/>
    <w:rsid w:val="00072E4F"/>
    <w:rsid w:val="00076F2C"/>
    <w:rsid w:val="000778CA"/>
    <w:rsid w:val="00077FB8"/>
    <w:rsid w:val="000806A0"/>
    <w:rsid w:val="0008074A"/>
    <w:rsid w:val="00080F3B"/>
    <w:rsid w:val="0008191E"/>
    <w:rsid w:val="00082070"/>
    <w:rsid w:val="00082461"/>
    <w:rsid w:val="00082FCC"/>
    <w:rsid w:val="00083D62"/>
    <w:rsid w:val="000840EA"/>
    <w:rsid w:val="0008713F"/>
    <w:rsid w:val="000929AF"/>
    <w:rsid w:val="00092A5D"/>
    <w:rsid w:val="000938D6"/>
    <w:rsid w:val="00094CE5"/>
    <w:rsid w:val="0009501F"/>
    <w:rsid w:val="00095C70"/>
    <w:rsid w:val="00097D18"/>
    <w:rsid w:val="000A0B63"/>
    <w:rsid w:val="000A1256"/>
    <w:rsid w:val="000A1268"/>
    <w:rsid w:val="000A17AE"/>
    <w:rsid w:val="000A2538"/>
    <w:rsid w:val="000A306D"/>
    <w:rsid w:val="000A7281"/>
    <w:rsid w:val="000A7935"/>
    <w:rsid w:val="000A7D6D"/>
    <w:rsid w:val="000B0599"/>
    <w:rsid w:val="000B062D"/>
    <w:rsid w:val="000B0818"/>
    <w:rsid w:val="000B1379"/>
    <w:rsid w:val="000B1458"/>
    <w:rsid w:val="000B1E91"/>
    <w:rsid w:val="000B2C36"/>
    <w:rsid w:val="000B33EC"/>
    <w:rsid w:val="000B4B6F"/>
    <w:rsid w:val="000B519A"/>
    <w:rsid w:val="000B5603"/>
    <w:rsid w:val="000C07FF"/>
    <w:rsid w:val="000C0A74"/>
    <w:rsid w:val="000C0F80"/>
    <w:rsid w:val="000C135F"/>
    <w:rsid w:val="000C14BC"/>
    <w:rsid w:val="000C162E"/>
    <w:rsid w:val="000C1C4F"/>
    <w:rsid w:val="000C1D30"/>
    <w:rsid w:val="000C2438"/>
    <w:rsid w:val="000C36F7"/>
    <w:rsid w:val="000C3E13"/>
    <w:rsid w:val="000C46BD"/>
    <w:rsid w:val="000D19BA"/>
    <w:rsid w:val="000D3F0E"/>
    <w:rsid w:val="000D3FE5"/>
    <w:rsid w:val="000D7166"/>
    <w:rsid w:val="000E07FF"/>
    <w:rsid w:val="000E14B4"/>
    <w:rsid w:val="000E24BC"/>
    <w:rsid w:val="000E3128"/>
    <w:rsid w:val="000E3620"/>
    <w:rsid w:val="000E3686"/>
    <w:rsid w:val="000E3A43"/>
    <w:rsid w:val="000E4072"/>
    <w:rsid w:val="000E4773"/>
    <w:rsid w:val="000E6939"/>
    <w:rsid w:val="000F04C0"/>
    <w:rsid w:val="000F14FE"/>
    <w:rsid w:val="000F1655"/>
    <w:rsid w:val="000F178B"/>
    <w:rsid w:val="000F2BF0"/>
    <w:rsid w:val="000F2CEA"/>
    <w:rsid w:val="000F313F"/>
    <w:rsid w:val="000F390C"/>
    <w:rsid w:val="000F44B0"/>
    <w:rsid w:val="000F469E"/>
    <w:rsid w:val="000F4A00"/>
    <w:rsid w:val="000F4B7A"/>
    <w:rsid w:val="000F4DA4"/>
    <w:rsid w:val="000F5252"/>
    <w:rsid w:val="000F5C10"/>
    <w:rsid w:val="000F6651"/>
    <w:rsid w:val="000F6837"/>
    <w:rsid w:val="001004DA"/>
    <w:rsid w:val="001006A4"/>
    <w:rsid w:val="001009A7"/>
    <w:rsid w:val="00100A01"/>
    <w:rsid w:val="0010112E"/>
    <w:rsid w:val="00101837"/>
    <w:rsid w:val="001028D8"/>
    <w:rsid w:val="00102969"/>
    <w:rsid w:val="001034D2"/>
    <w:rsid w:val="00104DFE"/>
    <w:rsid w:val="00105F1B"/>
    <w:rsid w:val="00105FAF"/>
    <w:rsid w:val="00110184"/>
    <w:rsid w:val="00110FCC"/>
    <w:rsid w:val="001111C5"/>
    <w:rsid w:val="00111510"/>
    <w:rsid w:val="0011173E"/>
    <w:rsid w:val="0011281E"/>
    <w:rsid w:val="00112B1D"/>
    <w:rsid w:val="00114186"/>
    <w:rsid w:val="00114BD5"/>
    <w:rsid w:val="00115E35"/>
    <w:rsid w:val="001163D3"/>
    <w:rsid w:val="001171FE"/>
    <w:rsid w:val="00117961"/>
    <w:rsid w:val="001217EA"/>
    <w:rsid w:val="00123161"/>
    <w:rsid w:val="00123622"/>
    <w:rsid w:val="00123721"/>
    <w:rsid w:val="00125BAE"/>
    <w:rsid w:val="001267C9"/>
    <w:rsid w:val="00126B8B"/>
    <w:rsid w:val="00127C9C"/>
    <w:rsid w:val="0013119D"/>
    <w:rsid w:val="00132250"/>
    <w:rsid w:val="001323A5"/>
    <w:rsid w:val="0013407C"/>
    <w:rsid w:val="00136C96"/>
    <w:rsid w:val="001432CE"/>
    <w:rsid w:val="00143C61"/>
    <w:rsid w:val="0014528C"/>
    <w:rsid w:val="00147F51"/>
    <w:rsid w:val="001505D2"/>
    <w:rsid w:val="001543C5"/>
    <w:rsid w:val="00160722"/>
    <w:rsid w:val="00160C15"/>
    <w:rsid w:val="001657C5"/>
    <w:rsid w:val="0016613A"/>
    <w:rsid w:val="0016709F"/>
    <w:rsid w:val="0017161E"/>
    <w:rsid w:val="0017343F"/>
    <w:rsid w:val="001738CB"/>
    <w:rsid w:val="001741A3"/>
    <w:rsid w:val="001749DD"/>
    <w:rsid w:val="00174A18"/>
    <w:rsid w:val="00176776"/>
    <w:rsid w:val="00176D5A"/>
    <w:rsid w:val="001772D4"/>
    <w:rsid w:val="00177A9F"/>
    <w:rsid w:val="001802DC"/>
    <w:rsid w:val="00180D5D"/>
    <w:rsid w:val="00182159"/>
    <w:rsid w:val="001846D6"/>
    <w:rsid w:val="00184D9A"/>
    <w:rsid w:val="00186A2C"/>
    <w:rsid w:val="00187CD6"/>
    <w:rsid w:val="00190262"/>
    <w:rsid w:val="00190E7F"/>
    <w:rsid w:val="001914D4"/>
    <w:rsid w:val="001915AD"/>
    <w:rsid w:val="001930D5"/>
    <w:rsid w:val="00195367"/>
    <w:rsid w:val="0019580C"/>
    <w:rsid w:val="00195AA5"/>
    <w:rsid w:val="00195ED2"/>
    <w:rsid w:val="001A0E77"/>
    <w:rsid w:val="001A13E0"/>
    <w:rsid w:val="001A1808"/>
    <w:rsid w:val="001A2182"/>
    <w:rsid w:val="001A2D40"/>
    <w:rsid w:val="001A6472"/>
    <w:rsid w:val="001A70A5"/>
    <w:rsid w:val="001B3684"/>
    <w:rsid w:val="001B4F0E"/>
    <w:rsid w:val="001B5074"/>
    <w:rsid w:val="001B5472"/>
    <w:rsid w:val="001B56CB"/>
    <w:rsid w:val="001B6A32"/>
    <w:rsid w:val="001B6B62"/>
    <w:rsid w:val="001B6B90"/>
    <w:rsid w:val="001C0FB2"/>
    <w:rsid w:val="001C2989"/>
    <w:rsid w:val="001C46C9"/>
    <w:rsid w:val="001C6142"/>
    <w:rsid w:val="001D26A3"/>
    <w:rsid w:val="001D27EA"/>
    <w:rsid w:val="001D397B"/>
    <w:rsid w:val="001D3C4B"/>
    <w:rsid w:val="001D4FA4"/>
    <w:rsid w:val="001D6D50"/>
    <w:rsid w:val="001D6FFE"/>
    <w:rsid w:val="001D70A4"/>
    <w:rsid w:val="001D7809"/>
    <w:rsid w:val="001E2168"/>
    <w:rsid w:val="001E2F2C"/>
    <w:rsid w:val="001E3E8E"/>
    <w:rsid w:val="001E4110"/>
    <w:rsid w:val="001E45E2"/>
    <w:rsid w:val="001E472A"/>
    <w:rsid w:val="001E56F8"/>
    <w:rsid w:val="001E6BC0"/>
    <w:rsid w:val="001E6C2B"/>
    <w:rsid w:val="001F0ACC"/>
    <w:rsid w:val="001F1713"/>
    <w:rsid w:val="001F2D0B"/>
    <w:rsid w:val="001F6261"/>
    <w:rsid w:val="001F673A"/>
    <w:rsid w:val="001F7E47"/>
    <w:rsid w:val="00200360"/>
    <w:rsid w:val="002010E9"/>
    <w:rsid w:val="00202B06"/>
    <w:rsid w:val="002030C8"/>
    <w:rsid w:val="002039E5"/>
    <w:rsid w:val="00204CD7"/>
    <w:rsid w:val="00206192"/>
    <w:rsid w:val="0020660E"/>
    <w:rsid w:val="00207075"/>
    <w:rsid w:val="00210531"/>
    <w:rsid w:val="00211196"/>
    <w:rsid w:val="002117C3"/>
    <w:rsid w:val="0021254F"/>
    <w:rsid w:val="00212AC7"/>
    <w:rsid w:val="00213C89"/>
    <w:rsid w:val="00214EFE"/>
    <w:rsid w:val="00214F76"/>
    <w:rsid w:val="0021517C"/>
    <w:rsid w:val="002151FC"/>
    <w:rsid w:val="00215F07"/>
    <w:rsid w:val="002162CC"/>
    <w:rsid w:val="00217BCA"/>
    <w:rsid w:val="00217C45"/>
    <w:rsid w:val="002212C0"/>
    <w:rsid w:val="00221C24"/>
    <w:rsid w:val="00225005"/>
    <w:rsid w:val="002262A1"/>
    <w:rsid w:val="00226614"/>
    <w:rsid w:val="00231B0D"/>
    <w:rsid w:val="00232C43"/>
    <w:rsid w:val="00233B8D"/>
    <w:rsid w:val="002340FB"/>
    <w:rsid w:val="002350FA"/>
    <w:rsid w:val="002353B7"/>
    <w:rsid w:val="0023549E"/>
    <w:rsid w:val="00236971"/>
    <w:rsid w:val="002409C5"/>
    <w:rsid w:val="00242039"/>
    <w:rsid w:val="0024360A"/>
    <w:rsid w:val="00247ABC"/>
    <w:rsid w:val="00247C69"/>
    <w:rsid w:val="00251163"/>
    <w:rsid w:val="00251665"/>
    <w:rsid w:val="002527BB"/>
    <w:rsid w:val="00253327"/>
    <w:rsid w:val="002542E4"/>
    <w:rsid w:val="0025579F"/>
    <w:rsid w:val="00256773"/>
    <w:rsid w:val="00256D3C"/>
    <w:rsid w:val="00261BCD"/>
    <w:rsid w:val="002624EB"/>
    <w:rsid w:val="00262C9F"/>
    <w:rsid w:val="00263F11"/>
    <w:rsid w:val="002643F1"/>
    <w:rsid w:val="002645F0"/>
    <w:rsid w:val="00265979"/>
    <w:rsid w:val="00265D34"/>
    <w:rsid w:val="00266481"/>
    <w:rsid w:val="00267286"/>
    <w:rsid w:val="00271072"/>
    <w:rsid w:val="00271C66"/>
    <w:rsid w:val="00272110"/>
    <w:rsid w:val="002750ED"/>
    <w:rsid w:val="00277F9A"/>
    <w:rsid w:val="00280E60"/>
    <w:rsid w:val="00281125"/>
    <w:rsid w:val="00282D8C"/>
    <w:rsid w:val="002848A0"/>
    <w:rsid w:val="00284E5C"/>
    <w:rsid w:val="00286CB1"/>
    <w:rsid w:val="0028791E"/>
    <w:rsid w:val="002908CA"/>
    <w:rsid w:val="002909A4"/>
    <w:rsid w:val="00290BA5"/>
    <w:rsid w:val="00290E5E"/>
    <w:rsid w:val="00291184"/>
    <w:rsid w:val="0029322F"/>
    <w:rsid w:val="00294F55"/>
    <w:rsid w:val="002950FD"/>
    <w:rsid w:val="00297CC4"/>
    <w:rsid w:val="002A14E3"/>
    <w:rsid w:val="002A1BF5"/>
    <w:rsid w:val="002A355D"/>
    <w:rsid w:val="002A46AD"/>
    <w:rsid w:val="002A6423"/>
    <w:rsid w:val="002A6D4F"/>
    <w:rsid w:val="002B12D1"/>
    <w:rsid w:val="002B2339"/>
    <w:rsid w:val="002B24DB"/>
    <w:rsid w:val="002B27D6"/>
    <w:rsid w:val="002B5312"/>
    <w:rsid w:val="002B6448"/>
    <w:rsid w:val="002B76FF"/>
    <w:rsid w:val="002C04D9"/>
    <w:rsid w:val="002C0F2C"/>
    <w:rsid w:val="002C1F32"/>
    <w:rsid w:val="002C3241"/>
    <w:rsid w:val="002C3383"/>
    <w:rsid w:val="002C3BFA"/>
    <w:rsid w:val="002C4165"/>
    <w:rsid w:val="002C4C04"/>
    <w:rsid w:val="002C5C30"/>
    <w:rsid w:val="002D1C2C"/>
    <w:rsid w:val="002D2CAB"/>
    <w:rsid w:val="002D32A4"/>
    <w:rsid w:val="002D3B9A"/>
    <w:rsid w:val="002D527C"/>
    <w:rsid w:val="002D577D"/>
    <w:rsid w:val="002D5785"/>
    <w:rsid w:val="002D7BF0"/>
    <w:rsid w:val="002D7F8E"/>
    <w:rsid w:val="002E27FB"/>
    <w:rsid w:val="002E2FA7"/>
    <w:rsid w:val="002E32EA"/>
    <w:rsid w:val="002E3F80"/>
    <w:rsid w:val="002E44C8"/>
    <w:rsid w:val="002E501C"/>
    <w:rsid w:val="002E6D7E"/>
    <w:rsid w:val="002F0F93"/>
    <w:rsid w:val="002F1F46"/>
    <w:rsid w:val="002F3246"/>
    <w:rsid w:val="002F37B1"/>
    <w:rsid w:val="002F3A66"/>
    <w:rsid w:val="002F45A8"/>
    <w:rsid w:val="002F6073"/>
    <w:rsid w:val="002F62C4"/>
    <w:rsid w:val="002F6BA7"/>
    <w:rsid w:val="002F7E36"/>
    <w:rsid w:val="00300373"/>
    <w:rsid w:val="003008F5"/>
    <w:rsid w:val="00300B0A"/>
    <w:rsid w:val="003036B9"/>
    <w:rsid w:val="00303926"/>
    <w:rsid w:val="00303EBF"/>
    <w:rsid w:val="00304592"/>
    <w:rsid w:val="00304B26"/>
    <w:rsid w:val="00305135"/>
    <w:rsid w:val="00305846"/>
    <w:rsid w:val="003059B3"/>
    <w:rsid w:val="0030685C"/>
    <w:rsid w:val="00307D0D"/>
    <w:rsid w:val="00307DD6"/>
    <w:rsid w:val="0031200E"/>
    <w:rsid w:val="003122F7"/>
    <w:rsid w:val="003131BB"/>
    <w:rsid w:val="00314070"/>
    <w:rsid w:val="003149B7"/>
    <w:rsid w:val="00315742"/>
    <w:rsid w:val="003169C3"/>
    <w:rsid w:val="00320036"/>
    <w:rsid w:val="00320AC6"/>
    <w:rsid w:val="003225EB"/>
    <w:rsid w:val="00323265"/>
    <w:rsid w:val="0032407B"/>
    <w:rsid w:val="00325574"/>
    <w:rsid w:val="003261F5"/>
    <w:rsid w:val="00326283"/>
    <w:rsid w:val="0033037F"/>
    <w:rsid w:val="00333556"/>
    <w:rsid w:val="0033384E"/>
    <w:rsid w:val="00335456"/>
    <w:rsid w:val="00335BF0"/>
    <w:rsid w:val="00335FC6"/>
    <w:rsid w:val="0033745D"/>
    <w:rsid w:val="003402DD"/>
    <w:rsid w:val="00340718"/>
    <w:rsid w:val="00342766"/>
    <w:rsid w:val="00343575"/>
    <w:rsid w:val="00344E40"/>
    <w:rsid w:val="003461A1"/>
    <w:rsid w:val="0035158B"/>
    <w:rsid w:val="0035162C"/>
    <w:rsid w:val="00352112"/>
    <w:rsid w:val="003537A1"/>
    <w:rsid w:val="00353AE2"/>
    <w:rsid w:val="00354941"/>
    <w:rsid w:val="00355DCC"/>
    <w:rsid w:val="003567E3"/>
    <w:rsid w:val="00357860"/>
    <w:rsid w:val="00357E74"/>
    <w:rsid w:val="00361A47"/>
    <w:rsid w:val="00361EDE"/>
    <w:rsid w:val="00363479"/>
    <w:rsid w:val="0036430C"/>
    <w:rsid w:val="003644B3"/>
    <w:rsid w:val="00364710"/>
    <w:rsid w:val="00365B29"/>
    <w:rsid w:val="00365B2C"/>
    <w:rsid w:val="003660EF"/>
    <w:rsid w:val="003664F6"/>
    <w:rsid w:val="00366816"/>
    <w:rsid w:val="00367390"/>
    <w:rsid w:val="00370037"/>
    <w:rsid w:val="00370385"/>
    <w:rsid w:val="00370D1C"/>
    <w:rsid w:val="00371DA1"/>
    <w:rsid w:val="003739D6"/>
    <w:rsid w:val="00373AA5"/>
    <w:rsid w:val="00375689"/>
    <w:rsid w:val="00375F7E"/>
    <w:rsid w:val="00377384"/>
    <w:rsid w:val="0037770F"/>
    <w:rsid w:val="00380CC2"/>
    <w:rsid w:val="003826CC"/>
    <w:rsid w:val="003826DA"/>
    <w:rsid w:val="00382BD7"/>
    <w:rsid w:val="00383D20"/>
    <w:rsid w:val="00384939"/>
    <w:rsid w:val="00385000"/>
    <w:rsid w:val="00385251"/>
    <w:rsid w:val="00386075"/>
    <w:rsid w:val="00387645"/>
    <w:rsid w:val="00390172"/>
    <w:rsid w:val="0039064D"/>
    <w:rsid w:val="00390C93"/>
    <w:rsid w:val="00390D9F"/>
    <w:rsid w:val="00391BD5"/>
    <w:rsid w:val="0039242B"/>
    <w:rsid w:val="0039305C"/>
    <w:rsid w:val="0039442E"/>
    <w:rsid w:val="00394F1A"/>
    <w:rsid w:val="00396F1D"/>
    <w:rsid w:val="0039779E"/>
    <w:rsid w:val="003977CE"/>
    <w:rsid w:val="003977E4"/>
    <w:rsid w:val="003A1598"/>
    <w:rsid w:val="003A1759"/>
    <w:rsid w:val="003A1FBF"/>
    <w:rsid w:val="003A2050"/>
    <w:rsid w:val="003A23C1"/>
    <w:rsid w:val="003A2D2A"/>
    <w:rsid w:val="003A2E50"/>
    <w:rsid w:val="003B1A93"/>
    <w:rsid w:val="003B2931"/>
    <w:rsid w:val="003B2F13"/>
    <w:rsid w:val="003B356B"/>
    <w:rsid w:val="003B43CF"/>
    <w:rsid w:val="003B458E"/>
    <w:rsid w:val="003B7E74"/>
    <w:rsid w:val="003C08CF"/>
    <w:rsid w:val="003C4050"/>
    <w:rsid w:val="003C673A"/>
    <w:rsid w:val="003D01F5"/>
    <w:rsid w:val="003D0281"/>
    <w:rsid w:val="003D07C2"/>
    <w:rsid w:val="003D139C"/>
    <w:rsid w:val="003D2A11"/>
    <w:rsid w:val="003D4B16"/>
    <w:rsid w:val="003D513C"/>
    <w:rsid w:val="003D73FE"/>
    <w:rsid w:val="003E45C6"/>
    <w:rsid w:val="003E4F7B"/>
    <w:rsid w:val="003E5022"/>
    <w:rsid w:val="003E5C60"/>
    <w:rsid w:val="003E650D"/>
    <w:rsid w:val="003E7119"/>
    <w:rsid w:val="003F1A8B"/>
    <w:rsid w:val="003F2718"/>
    <w:rsid w:val="003F2889"/>
    <w:rsid w:val="003F3117"/>
    <w:rsid w:val="003F56E8"/>
    <w:rsid w:val="003F65F3"/>
    <w:rsid w:val="003F668B"/>
    <w:rsid w:val="003F7366"/>
    <w:rsid w:val="003F7B96"/>
    <w:rsid w:val="00401425"/>
    <w:rsid w:val="00402AA0"/>
    <w:rsid w:val="004051C2"/>
    <w:rsid w:val="00405E98"/>
    <w:rsid w:val="0041223A"/>
    <w:rsid w:val="0041340D"/>
    <w:rsid w:val="0041409B"/>
    <w:rsid w:val="00414664"/>
    <w:rsid w:val="00415986"/>
    <w:rsid w:val="00415EFE"/>
    <w:rsid w:val="00415F07"/>
    <w:rsid w:val="004217C2"/>
    <w:rsid w:val="004231EB"/>
    <w:rsid w:val="00423DEB"/>
    <w:rsid w:val="00423E5E"/>
    <w:rsid w:val="004241C8"/>
    <w:rsid w:val="00424EFB"/>
    <w:rsid w:val="00425CAD"/>
    <w:rsid w:val="004262C3"/>
    <w:rsid w:val="00426590"/>
    <w:rsid w:val="0042666B"/>
    <w:rsid w:val="004270E4"/>
    <w:rsid w:val="00427B63"/>
    <w:rsid w:val="0043009A"/>
    <w:rsid w:val="00430BC4"/>
    <w:rsid w:val="00431E34"/>
    <w:rsid w:val="00432A0B"/>
    <w:rsid w:val="00433553"/>
    <w:rsid w:val="00434044"/>
    <w:rsid w:val="00434935"/>
    <w:rsid w:val="00434E8C"/>
    <w:rsid w:val="00436B49"/>
    <w:rsid w:val="00441F09"/>
    <w:rsid w:val="00442028"/>
    <w:rsid w:val="0044211A"/>
    <w:rsid w:val="0044335C"/>
    <w:rsid w:val="00443520"/>
    <w:rsid w:val="0044408B"/>
    <w:rsid w:val="00447202"/>
    <w:rsid w:val="0045069E"/>
    <w:rsid w:val="004506F3"/>
    <w:rsid w:val="00450A54"/>
    <w:rsid w:val="004514C4"/>
    <w:rsid w:val="004523B5"/>
    <w:rsid w:val="004529F6"/>
    <w:rsid w:val="00453422"/>
    <w:rsid w:val="00453D7F"/>
    <w:rsid w:val="004545FA"/>
    <w:rsid w:val="00454829"/>
    <w:rsid w:val="004554FF"/>
    <w:rsid w:val="00455516"/>
    <w:rsid w:val="00455CEE"/>
    <w:rsid w:val="00455D52"/>
    <w:rsid w:val="00456F35"/>
    <w:rsid w:val="00457037"/>
    <w:rsid w:val="00460ACE"/>
    <w:rsid w:val="004623F1"/>
    <w:rsid w:val="0046272B"/>
    <w:rsid w:val="00462BB8"/>
    <w:rsid w:val="00464D63"/>
    <w:rsid w:val="00465A4E"/>
    <w:rsid w:val="00465B7E"/>
    <w:rsid w:val="00465E3C"/>
    <w:rsid w:val="004702EF"/>
    <w:rsid w:val="00472158"/>
    <w:rsid w:val="00472AF6"/>
    <w:rsid w:val="00473C4C"/>
    <w:rsid w:val="00475049"/>
    <w:rsid w:val="004764E5"/>
    <w:rsid w:val="00477178"/>
    <w:rsid w:val="004771D4"/>
    <w:rsid w:val="0047762F"/>
    <w:rsid w:val="00477A9E"/>
    <w:rsid w:val="004808CC"/>
    <w:rsid w:val="00482091"/>
    <w:rsid w:val="0048237D"/>
    <w:rsid w:val="00484520"/>
    <w:rsid w:val="004868DB"/>
    <w:rsid w:val="0048691F"/>
    <w:rsid w:val="00490CFC"/>
    <w:rsid w:val="00493BA1"/>
    <w:rsid w:val="00495276"/>
    <w:rsid w:val="0049728B"/>
    <w:rsid w:val="004A0DBC"/>
    <w:rsid w:val="004A1527"/>
    <w:rsid w:val="004A2C50"/>
    <w:rsid w:val="004A30C1"/>
    <w:rsid w:val="004A3C0C"/>
    <w:rsid w:val="004A46AE"/>
    <w:rsid w:val="004A5AA8"/>
    <w:rsid w:val="004A5B2D"/>
    <w:rsid w:val="004A67D9"/>
    <w:rsid w:val="004A7AF0"/>
    <w:rsid w:val="004B0FEB"/>
    <w:rsid w:val="004B3DBC"/>
    <w:rsid w:val="004B588A"/>
    <w:rsid w:val="004B5FB8"/>
    <w:rsid w:val="004B6B6E"/>
    <w:rsid w:val="004C0967"/>
    <w:rsid w:val="004C09F6"/>
    <w:rsid w:val="004C0CFD"/>
    <w:rsid w:val="004C12F2"/>
    <w:rsid w:val="004C1A42"/>
    <w:rsid w:val="004C1EF4"/>
    <w:rsid w:val="004C31C7"/>
    <w:rsid w:val="004C417D"/>
    <w:rsid w:val="004C42D5"/>
    <w:rsid w:val="004C63ED"/>
    <w:rsid w:val="004C7176"/>
    <w:rsid w:val="004C7F89"/>
    <w:rsid w:val="004D13B5"/>
    <w:rsid w:val="004D45D2"/>
    <w:rsid w:val="004D5037"/>
    <w:rsid w:val="004D7074"/>
    <w:rsid w:val="004D7563"/>
    <w:rsid w:val="004D7AE9"/>
    <w:rsid w:val="004E17A2"/>
    <w:rsid w:val="004E1A7F"/>
    <w:rsid w:val="004E2865"/>
    <w:rsid w:val="004E3419"/>
    <w:rsid w:val="004E3F6D"/>
    <w:rsid w:val="004E4CBF"/>
    <w:rsid w:val="004E5679"/>
    <w:rsid w:val="004E6636"/>
    <w:rsid w:val="004E774F"/>
    <w:rsid w:val="004F2F42"/>
    <w:rsid w:val="004F55D6"/>
    <w:rsid w:val="005005B3"/>
    <w:rsid w:val="00503868"/>
    <w:rsid w:val="00504FE3"/>
    <w:rsid w:val="00505413"/>
    <w:rsid w:val="00505600"/>
    <w:rsid w:val="005060A7"/>
    <w:rsid w:val="00507E51"/>
    <w:rsid w:val="00510D2A"/>
    <w:rsid w:val="005120F4"/>
    <w:rsid w:val="00512B44"/>
    <w:rsid w:val="00513B5E"/>
    <w:rsid w:val="005156CD"/>
    <w:rsid w:val="00515B08"/>
    <w:rsid w:val="00517870"/>
    <w:rsid w:val="0052041B"/>
    <w:rsid w:val="005224F4"/>
    <w:rsid w:val="0052263A"/>
    <w:rsid w:val="00522A83"/>
    <w:rsid w:val="0052308B"/>
    <w:rsid w:val="00525AFC"/>
    <w:rsid w:val="00525DDD"/>
    <w:rsid w:val="0052687C"/>
    <w:rsid w:val="00526CCE"/>
    <w:rsid w:val="00530DB8"/>
    <w:rsid w:val="00531FAE"/>
    <w:rsid w:val="0053261A"/>
    <w:rsid w:val="00532ACC"/>
    <w:rsid w:val="00532F7B"/>
    <w:rsid w:val="00533EE5"/>
    <w:rsid w:val="00534DB5"/>
    <w:rsid w:val="00535116"/>
    <w:rsid w:val="00535EE7"/>
    <w:rsid w:val="005360BA"/>
    <w:rsid w:val="00540804"/>
    <w:rsid w:val="00540B77"/>
    <w:rsid w:val="00540FF2"/>
    <w:rsid w:val="0054100D"/>
    <w:rsid w:val="00541575"/>
    <w:rsid w:val="0054178F"/>
    <w:rsid w:val="00543253"/>
    <w:rsid w:val="00543517"/>
    <w:rsid w:val="00543A28"/>
    <w:rsid w:val="0054421E"/>
    <w:rsid w:val="00544BD5"/>
    <w:rsid w:val="00544BFB"/>
    <w:rsid w:val="00544D00"/>
    <w:rsid w:val="005455CC"/>
    <w:rsid w:val="005459BF"/>
    <w:rsid w:val="005467BD"/>
    <w:rsid w:val="0055074A"/>
    <w:rsid w:val="00554804"/>
    <w:rsid w:val="005548A8"/>
    <w:rsid w:val="0055493A"/>
    <w:rsid w:val="00554BD5"/>
    <w:rsid w:val="00554FC2"/>
    <w:rsid w:val="005550A3"/>
    <w:rsid w:val="00555328"/>
    <w:rsid w:val="00556353"/>
    <w:rsid w:val="00556544"/>
    <w:rsid w:val="00557021"/>
    <w:rsid w:val="00557807"/>
    <w:rsid w:val="005579D3"/>
    <w:rsid w:val="00562359"/>
    <w:rsid w:val="0056658C"/>
    <w:rsid w:val="00570EB8"/>
    <w:rsid w:val="005711B7"/>
    <w:rsid w:val="00571333"/>
    <w:rsid w:val="00571B61"/>
    <w:rsid w:val="00573667"/>
    <w:rsid w:val="005757C0"/>
    <w:rsid w:val="00575BBB"/>
    <w:rsid w:val="00575F50"/>
    <w:rsid w:val="005767A7"/>
    <w:rsid w:val="00576B26"/>
    <w:rsid w:val="0058028C"/>
    <w:rsid w:val="005827FF"/>
    <w:rsid w:val="005856EB"/>
    <w:rsid w:val="00586A7D"/>
    <w:rsid w:val="00586F5A"/>
    <w:rsid w:val="00587729"/>
    <w:rsid w:val="00591DA2"/>
    <w:rsid w:val="00592514"/>
    <w:rsid w:val="00594C73"/>
    <w:rsid w:val="005950A8"/>
    <w:rsid w:val="005A1642"/>
    <w:rsid w:val="005A23B5"/>
    <w:rsid w:val="005A3EA3"/>
    <w:rsid w:val="005A475E"/>
    <w:rsid w:val="005A51C5"/>
    <w:rsid w:val="005A5B14"/>
    <w:rsid w:val="005A67D7"/>
    <w:rsid w:val="005A7BA4"/>
    <w:rsid w:val="005B099C"/>
    <w:rsid w:val="005B3308"/>
    <w:rsid w:val="005B35F8"/>
    <w:rsid w:val="005B399B"/>
    <w:rsid w:val="005B526A"/>
    <w:rsid w:val="005B65DC"/>
    <w:rsid w:val="005B6E9A"/>
    <w:rsid w:val="005B7517"/>
    <w:rsid w:val="005C0E27"/>
    <w:rsid w:val="005C2E3E"/>
    <w:rsid w:val="005C2E91"/>
    <w:rsid w:val="005C3043"/>
    <w:rsid w:val="005C3DB5"/>
    <w:rsid w:val="005C46C4"/>
    <w:rsid w:val="005C4888"/>
    <w:rsid w:val="005C4993"/>
    <w:rsid w:val="005C6F41"/>
    <w:rsid w:val="005C7D41"/>
    <w:rsid w:val="005D0D66"/>
    <w:rsid w:val="005D0DE1"/>
    <w:rsid w:val="005D2544"/>
    <w:rsid w:val="005D2D2B"/>
    <w:rsid w:val="005D44EE"/>
    <w:rsid w:val="005D598E"/>
    <w:rsid w:val="005E298C"/>
    <w:rsid w:val="005E667B"/>
    <w:rsid w:val="005E6817"/>
    <w:rsid w:val="005E7051"/>
    <w:rsid w:val="005E7B49"/>
    <w:rsid w:val="005F0347"/>
    <w:rsid w:val="005F0C6E"/>
    <w:rsid w:val="005F1386"/>
    <w:rsid w:val="005F21A6"/>
    <w:rsid w:val="005F2331"/>
    <w:rsid w:val="005F27A9"/>
    <w:rsid w:val="005F3C95"/>
    <w:rsid w:val="005F4115"/>
    <w:rsid w:val="005F4901"/>
    <w:rsid w:val="005F51B8"/>
    <w:rsid w:val="005F52E2"/>
    <w:rsid w:val="005F5BE0"/>
    <w:rsid w:val="005F7420"/>
    <w:rsid w:val="005F7A0B"/>
    <w:rsid w:val="00601D01"/>
    <w:rsid w:val="006036C1"/>
    <w:rsid w:val="006046B0"/>
    <w:rsid w:val="00604807"/>
    <w:rsid w:val="00604929"/>
    <w:rsid w:val="00606A79"/>
    <w:rsid w:val="0061026D"/>
    <w:rsid w:val="006109C2"/>
    <w:rsid w:val="00610A0D"/>
    <w:rsid w:val="0061120D"/>
    <w:rsid w:val="00611F83"/>
    <w:rsid w:val="006127FA"/>
    <w:rsid w:val="00614026"/>
    <w:rsid w:val="00614266"/>
    <w:rsid w:val="00617795"/>
    <w:rsid w:val="0062052D"/>
    <w:rsid w:val="006209B3"/>
    <w:rsid w:val="006209ED"/>
    <w:rsid w:val="00622280"/>
    <w:rsid w:val="0062283B"/>
    <w:rsid w:val="0062377A"/>
    <w:rsid w:val="00624CDD"/>
    <w:rsid w:val="00625BAE"/>
    <w:rsid w:val="00626739"/>
    <w:rsid w:val="0062782C"/>
    <w:rsid w:val="00630361"/>
    <w:rsid w:val="00630628"/>
    <w:rsid w:val="00630DC9"/>
    <w:rsid w:val="00634332"/>
    <w:rsid w:val="006349C1"/>
    <w:rsid w:val="00634B7C"/>
    <w:rsid w:val="00635B21"/>
    <w:rsid w:val="00637095"/>
    <w:rsid w:val="006448A0"/>
    <w:rsid w:val="00647944"/>
    <w:rsid w:val="006510F6"/>
    <w:rsid w:val="0065248B"/>
    <w:rsid w:val="00652725"/>
    <w:rsid w:val="00656A8A"/>
    <w:rsid w:val="006572F1"/>
    <w:rsid w:val="00662687"/>
    <w:rsid w:val="00663C8D"/>
    <w:rsid w:val="006646F1"/>
    <w:rsid w:val="006668DB"/>
    <w:rsid w:val="0066691E"/>
    <w:rsid w:val="00667922"/>
    <w:rsid w:val="006706F1"/>
    <w:rsid w:val="00671ABA"/>
    <w:rsid w:val="00672853"/>
    <w:rsid w:val="00674EA1"/>
    <w:rsid w:val="00675C97"/>
    <w:rsid w:val="00676A19"/>
    <w:rsid w:val="0067708C"/>
    <w:rsid w:val="006801CF"/>
    <w:rsid w:val="00680559"/>
    <w:rsid w:val="00683E5B"/>
    <w:rsid w:val="006840BB"/>
    <w:rsid w:val="00684271"/>
    <w:rsid w:val="006851C2"/>
    <w:rsid w:val="00686888"/>
    <w:rsid w:val="00686EF9"/>
    <w:rsid w:val="0069129D"/>
    <w:rsid w:val="006915C9"/>
    <w:rsid w:val="00692867"/>
    <w:rsid w:val="00692FE2"/>
    <w:rsid w:val="00693690"/>
    <w:rsid w:val="00694459"/>
    <w:rsid w:val="0069498E"/>
    <w:rsid w:val="00694A2E"/>
    <w:rsid w:val="00696291"/>
    <w:rsid w:val="006963F9"/>
    <w:rsid w:val="00696565"/>
    <w:rsid w:val="0069718B"/>
    <w:rsid w:val="006A102D"/>
    <w:rsid w:val="006A125F"/>
    <w:rsid w:val="006A1C4F"/>
    <w:rsid w:val="006A1DCC"/>
    <w:rsid w:val="006A28D5"/>
    <w:rsid w:val="006A2D59"/>
    <w:rsid w:val="006A4C10"/>
    <w:rsid w:val="006A5982"/>
    <w:rsid w:val="006A5D24"/>
    <w:rsid w:val="006A6CA5"/>
    <w:rsid w:val="006A7760"/>
    <w:rsid w:val="006B05CB"/>
    <w:rsid w:val="006B1C97"/>
    <w:rsid w:val="006B1D73"/>
    <w:rsid w:val="006B2081"/>
    <w:rsid w:val="006B4FCC"/>
    <w:rsid w:val="006B67BF"/>
    <w:rsid w:val="006C19BF"/>
    <w:rsid w:val="006C261A"/>
    <w:rsid w:val="006C2FE8"/>
    <w:rsid w:val="006C3B2C"/>
    <w:rsid w:val="006C3C69"/>
    <w:rsid w:val="006C5A36"/>
    <w:rsid w:val="006C67CB"/>
    <w:rsid w:val="006D0209"/>
    <w:rsid w:val="006D0E56"/>
    <w:rsid w:val="006D1783"/>
    <w:rsid w:val="006D1985"/>
    <w:rsid w:val="006D1FE2"/>
    <w:rsid w:val="006D3A5C"/>
    <w:rsid w:val="006D4665"/>
    <w:rsid w:val="006D57AB"/>
    <w:rsid w:val="006D627A"/>
    <w:rsid w:val="006D795D"/>
    <w:rsid w:val="006D7E7A"/>
    <w:rsid w:val="006E0DE9"/>
    <w:rsid w:val="006E1FE9"/>
    <w:rsid w:val="006E23B4"/>
    <w:rsid w:val="006E6341"/>
    <w:rsid w:val="006E6619"/>
    <w:rsid w:val="006E7E43"/>
    <w:rsid w:val="006F0201"/>
    <w:rsid w:val="006F1F67"/>
    <w:rsid w:val="006F3EE4"/>
    <w:rsid w:val="006F5588"/>
    <w:rsid w:val="006F58CE"/>
    <w:rsid w:val="006F5D21"/>
    <w:rsid w:val="006F6847"/>
    <w:rsid w:val="006F72C2"/>
    <w:rsid w:val="00700B20"/>
    <w:rsid w:val="0070335F"/>
    <w:rsid w:val="007036B8"/>
    <w:rsid w:val="007044DC"/>
    <w:rsid w:val="00705245"/>
    <w:rsid w:val="00705DF2"/>
    <w:rsid w:val="0070650B"/>
    <w:rsid w:val="00712D23"/>
    <w:rsid w:val="00714BBB"/>
    <w:rsid w:val="0071534A"/>
    <w:rsid w:val="0071782E"/>
    <w:rsid w:val="00720C06"/>
    <w:rsid w:val="0072254F"/>
    <w:rsid w:val="0072273B"/>
    <w:rsid w:val="00722F0D"/>
    <w:rsid w:val="00723068"/>
    <w:rsid w:val="007233E3"/>
    <w:rsid w:val="00724A4D"/>
    <w:rsid w:val="00726E78"/>
    <w:rsid w:val="007274C1"/>
    <w:rsid w:val="00730944"/>
    <w:rsid w:val="00730F40"/>
    <w:rsid w:val="00731293"/>
    <w:rsid w:val="007315D7"/>
    <w:rsid w:val="00732A19"/>
    <w:rsid w:val="0073504D"/>
    <w:rsid w:val="0073560A"/>
    <w:rsid w:val="00735D44"/>
    <w:rsid w:val="00737081"/>
    <w:rsid w:val="007379F5"/>
    <w:rsid w:val="00741643"/>
    <w:rsid w:val="0074187C"/>
    <w:rsid w:val="007422BB"/>
    <w:rsid w:val="007424F2"/>
    <w:rsid w:val="0074310D"/>
    <w:rsid w:val="00743C22"/>
    <w:rsid w:val="00744061"/>
    <w:rsid w:val="00744A20"/>
    <w:rsid w:val="00744FF8"/>
    <w:rsid w:val="00746903"/>
    <w:rsid w:val="0075124F"/>
    <w:rsid w:val="00751D33"/>
    <w:rsid w:val="007520BB"/>
    <w:rsid w:val="0075230D"/>
    <w:rsid w:val="00754181"/>
    <w:rsid w:val="007548A1"/>
    <w:rsid w:val="007571CF"/>
    <w:rsid w:val="00757409"/>
    <w:rsid w:val="007574AC"/>
    <w:rsid w:val="00757534"/>
    <w:rsid w:val="00757D9F"/>
    <w:rsid w:val="00760B9A"/>
    <w:rsid w:val="00761C0F"/>
    <w:rsid w:val="00762586"/>
    <w:rsid w:val="00762BC2"/>
    <w:rsid w:val="007641B1"/>
    <w:rsid w:val="007641D2"/>
    <w:rsid w:val="007642F3"/>
    <w:rsid w:val="0076441F"/>
    <w:rsid w:val="007648BB"/>
    <w:rsid w:val="007649D9"/>
    <w:rsid w:val="00764F9B"/>
    <w:rsid w:val="007650DC"/>
    <w:rsid w:val="00765E27"/>
    <w:rsid w:val="007665D5"/>
    <w:rsid w:val="00766ED4"/>
    <w:rsid w:val="00767801"/>
    <w:rsid w:val="00767DE2"/>
    <w:rsid w:val="00771181"/>
    <w:rsid w:val="007738FD"/>
    <w:rsid w:val="00774305"/>
    <w:rsid w:val="00774F2C"/>
    <w:rsid w:val="007767EB"/>
    <w:rsid w:val="00777235"/>
    <w:rsid w:val="0078002F"/>
    <w:rsid w:val="0078100C"/>
    <w:rsid w:val="007811DE"/>
    <w:rsid w:val="00783C82"/>
    <w:rsid w:val="007855A2"/>
    <w:rsid w:val="0078782C"/>
    <w:rsid w:val="0079105B"/>
    <w:rsid w:val="00791219"/>
    <w:rsid w:val="0079194D"/>
    <w:rsid w:val="007957E5"/>
    <w:rsid w:val="007A0E2B"/>
    <w:rsid w:val="007A2829"/>
    <w:rsid w:val="007A3509"/>
    <w:rsid w:val="007A37A3"/>
    <w:rsid w:val="007A38C4"/>
    <w:rsid w:val="007A4C5F"/>
    <w:rsid w:val="007A7398"/>
    <w:rsid w:val="007B196E"/>
    <w:rsid w:val="007B2199"/>
    <w:rsid w:val="007B2702"/>
    <w:rsid w:val="007B2AA2"/>
    <w:rsid w:val="007B3DA3"/>
    <w:rsid w:val="007B4149"/>
    <w:rsid w:val="007B41CF"/>
    <w:rsid w:val="007B49EE"/>
    <w:rsid w:val="007B49FF"/>
    <w:rsid w:val="007B701F"/>
    <w:rsid w:val="007B71E0"/>
    <w:rsid w:val="007B7870"/>
    <w:rsid w:val="007B7A9C"/>
    <w:rsid w:val="007C13F7"/>
    <w:rsid w:val="007C1D6F"/>
    <w:rsid w:val="007C1DBF"/>
    <w:rsid w:val="007C3633"/>
    <w:rsid w:val="007C4165"/>
    <w:rsid w:val="007C4601"/>
    <w:rsid w:val="007C5E7C"/>
    <w:rsid w:val="007C6FB5"/>
    <w:rsid w:val="007D06B0"/>
    <w:rsid w:val="007D07F1"/>
    <w:rsid w:val="007D1825"/>
    <w:rsid w:val="007D20F5"/>
    <w:rsid w:val="007D3277"/>
    <w:rsid w:val="007D4419"/>
    <w:rsid w:val="007D4DD0"/>
    <w:rsid w:val="007D5377"/>
    <w:rsid w:val="007D54F2"/>
    <w:rsid w:val="007D69B3"/>
    <w:rsid w:val="007D6AC3"/>
    <w:rsid w:val="007D6C07"/>
    <w:rsid w:val="007E04DA"/>
    <w:rsid w:val="007E110E"/>
    <w:rsid w:val="007E11F6"/>
    <w:rsid w:val="007E1A58"/>
    <w:rsid w:val="007E35F7"/>
    <w:rsid w:val="007E46FC"/>
    <w:rsid w:val="007E5042"/>
    <w:rsid w:val="007E5BB4"/>
    <w:rsid w:val="007E5E85"/>
    <w:rsid w:val="007E612F"/>
    <w:rsid w:val="007E6E2A"/>
    <w:rsid w:val="007F0A31"/>
    <w:rsid w:val="007F2331"/>
    <w:rsid w:val="007F3607"/>
    <w:rsid w:val="007F5947"/>
    <w:rsid w:val="007F6F38"/>
    <w:rsid w:val="007F79B7"/>
    <w:rsid w:val="007F7BC0"/>
    <w:rsid w:val="00800E0E"/>
    <w:rsid w:val="00800FFA"/>
    <w:rsid w:val="00801F1A"/>
    <w:rsid w:val="008024D0"/>
    <w:rsid w:val="008026B8"/>
    <w:rsid w:val="00803144"/>
    <w:rsid w:val="008047EA"/>
    <w:rsid w:val="00804BBA"/>
    <w:rsid w:val="0080715E"/>
    <w:rsid w:val="00810B61"/>
    <w:rsid w:val="008116A7"/>
    <w:rsid w:val="0081203C"/>
    <w:rsid w:val="008125C5"/>
    <w:rsid w:val="00816C32"/>
    <w:rsid w:val="00820128"/>
    <w:rsid w:val="008209B7"/>
    <w:rsid w:val="008212E4"/>
    <w:rsid w:val="00822C98"/>
    <w:rsid w:val="00823CD9"/>
    <w:rsid w:val="00823DE7"/>
    <w:rsid w:val="00825DBE"/>
    <w:rsid w:val="00825FCF"/>
    <w:rsid w:val="00830B28"/>
    <w:rsid w:val="00831520"/>
    <w:rsid w:val="008320A0"/>
    <w:rsid w:val="008322CA"/>
    <w:rsid w:val="0083288D"/>
    <w:rsid w:val="00833264"/>
    <w:rsid w:val="00834560"/>
    <w:rsid w:val="0083772D"/>
    <w:rsid w:val="00840801"/>
    <w:rsid w:val="00840F5E"/>
    <w:rsid w:val="008422BC"/>
    <w:rsid w:val="0084605D"/>
    <w:rsid w:val="008474B7"/>
    <w:rsid w:val="00847EB8"/>
    <w:rsid w:val="00852091"/>
    <w:rsid w:val="00852521"/>
    <w:rsid w:val="008534D0"/>
    <w:rsid w:val="0085417D"/>
    <w:rsid w:val="00857802"/>
    <w:rsid w:val="008578E4"/>
    <w:rsid w:val="00862738"/>
    <w:rsid w:val="008631DF"/>
    <w:rsid w:val="00866283"/>
    <w:rsid w:val="0087092B"/>
    <w:rsid w:val="00870B52"/>
    <w:rsid w:val="008710C4"/>
    <w:rsid w:val="00871419"/>
    <w:rsid w:val="00872164"/>
    <w:rsid w:val="00872D94"/>
    <w:rsid w:val="0087481C"/>
    <w:rsid w:val="00874F92"/>
    <w:rsid w:val="008758B2"/>
    <w:rsid w:val="00876E0D"/>
    <w:rsid w:val="0087719C"/>
    <w:rsid w:val="00877B19"/>
    <w:rsid w:val="00877CEC"/>
    <w:rsid w:val="00877DD7"/>
    <w:rsid w:val="00877E12"/>
    <w:rsid w:val="008800F6"/>
    <w:rsid w:val="0088061C"/>
    <w:rsid w:val="008825D9"/>
    <w:rsid w:val="008837B5"/>
    <w:rsid w:val="008849F7"/>
    <w:rsid w:val="00884AB7"/>
    <w:rsid w:val="00890033"/>
    <w:rsid w:val="00890B5B"/>
    <w:rsid w:val="00890D68"/>
    <w:rsid w:val="00891191"/>
    <w:rsid w:val="008922B8"/>
    <w:rsid w:val="008923EC"/>
    <w:rsid w:val="008931DA"/>
    <w:rsid w:val="008932FE"/>
    <w:rsid w:val="00894B12"/>
    <w:rsid w:val="00895A57"/>
    <w:rsid w:val="00895B2A"/>
    <w:rsid w:val="00897004"/>
    <w:rsid w:val="0089759E"/>
    <w:rsid w:val="008A0019"/>
    <w:rsid w:val="008A0354"/>
    <w:rsid w:val="008A1838"/>
    <w:rsid w:val="008A2950"/>
    <w:rsid w:val="008A4B02"/>
    <w:rsid w:val="008A509B"/>
    <w:rsid w:val="008A7798"/>
    <w:rsid w:val="008A7B28"/>
    <w:rsid w:val="008B0C72"/>
    <w:rsid w:val="008B3F44"/>
    <w:rsid w:val="008B51F8"/>
    <w:rsid w:val="008B5938"/>
    <w:rsid w:val="008B59AC"/>
    <w:rsid w:val="008B6089"/>
    <w:rsid w:val="008B6736"/>
    <w:rsid w:val="008B72F5"/>
    <w:rsid w:val="008B7457"/>
    <w:rsid w:val="008B7658"/>
    <w:rsid w:val="008B7789"/>
    <w:rsid w:val="008B7BA7"/>
    <w:rsid w:val="008B7D44"/>
    <w:rsid w:val="008C0F85"/>
    <w:rsid w:val="008C1AD9"/>
    <w:rsid w:val="008C234D"/>
    <w:rsid w:val="008C3629"/>
    <w:rsid w:val="008C37F9"/>
    <w:rsid w:val="008C42AA"/>
    <w:rsid w:val="008C4783"/>
    <w:rsid w:val="008C6D59"/>
    <w:rsid w:val="008C7179"/>
    <w:rsid w:val="008C72E1"/>
    <w:rsid w:val="008C77BA"/>
    <w:rsid w:val="008D00D0"/>
    <w:rsid w:val="008D098C"/>
    <w:rsid w:val="008D0CA8"/>
    <w:rsid w:val="008D29F8"/>
    <w:rsid w:val="008D410C"/>
    <w:rsid w:val="008D45AE"/>
    <w:rsid w:val="008D5A20"/>
    <w:rsid w:val="008D7445"/>
    <w:rsid w:val="008E0750"/>
    <w:rsid w:val="008E0DCF"/>
    <w:rsid w:val="008E1655"/>
    <w:rsid w:val="008E25D3"/>
    <w:rsid w:val="008E2794"/>
    <w:rsid w:val="008E3E1B"/>
    <w:rsid w:val="008E472C"/>
    <w:rsid w:val="008E4FB4"/>
    <w:rsid w:val="008E586E"/>
    <w:rsid w:val="008E647C"/>
    <w:rsid w:val="008E68DC"/>
    <w:rsid w:val="008E79F0"/>
    <w:rsid w:val="008F0C99"/>
    <w:rsid w:val="008F122D"/>
    <w:rsid w:val="008F12C2"/>
    <w:rsid w:val="008F23E0"/>
    <w:rsid w:val="008F29EF"/>
    <w:rsid w:val="008F2F91"/>
    <w:rsid w:val="00900638"/>
    <w:rsid w:val="00900FED"/>
    <w:rsid w:val="00901EE3"/>
    <w:rsid w:val="00902CA5"/>
    <w:rsid w:val="00902D09"/>
    <w:rsid w:val="009034CB"/>
    <w:rsid w:val="009038AE"/>
    <w:rsid w:val="00903C30"/>
    <w:rsid w:val="0090437E"/>
    <w:rsid w:val="00904434"/>
    <w:rsid w:val="00907792"/>
    <w:rsid w:val="00911552"/>
    <w:rsid w:val="0091184B"/>
    <w:rsid w:val="00911B57"/>
    <w:rsid w:val="00912271"/>
    <w:rsid w:val="0091248A"/>
    <w:rsid w:val="00912904"/>
    <w:rsid w:val="009142D4"/>
    <w:rsid w:val="00914680"/>
    <w:rsid w:val="00914A13"/>
    <w:rsid w:val="00916D14"/>
    <w:rsid w:val="00917301"/>
    <w:rsid w:val="00920856"/>
    <w:rsid w:val="009208DD"/>
    <w:rsid w:val="00921988"/>
    <w:rsid w:val="00922642"/>
    <w:rsid w:val="0092279F"/>
    <w:rsid w:val="0092304A"/>
    <w:rsid w:val="00924BC1"/>
    <w:rsid w:val="00924EBD"/>
    <w:rsid w:val="00924FA3"/>
    <w:rsid w:val="009253AE"/>
    <w:rsid w:val="009262EB"/>
    <w:rsid w:val="00927882"/>
    <w:rsid w:val="00927F4A"/>
    <w:rsid w:val="009316CC"/>
    <w:rsid w:val="00931E3E"/>
    <w:rsid w:val="00932CF3"/>
    <w:rsid w:val="00933753"/>
    <w:rsid w:val="00933CDB"/>
    <w:rsid w:val="00933EC1"/>
    <w:rsid w:val="009358ED"/>
    <w:rsid w:val="009364C5"/>
    <w:rsid w:val="00936778"/>
    <w:rsid w:val="00940359"/>
    <w:rsid w:val="00940C3D"/>
    <w:rsid w:val="00941289"/>
    <w:rsid w:val="00941960"/>
    <w:rsid w:val="00941C2D"/>
    <w:rsid w:val="00942905"/>
    <w:rsid w:val="00942A9E"/>
    <w:rsid w:val="0094331F"/>
    <w:rsid w:val="0094410C"/>
    <w:rsid w:val="00944A95"/>
    <w:rsid w:val="00946308"/>
    <w:rsid w:val="0094635B"/>
    <w:rsid w:val="00946769"/>
    <w:rsid w:val="00946BFF"/>
    <w:rsid w:val="00947F07"/>
    <w:rsid w:val="00947F2E"/>
    <w:rsid w:val="0095032E"/>
    <w:rsid w:val="00950F11"/>
    <w:rsid w:val="00951B77"/>
    <w:rsid w:val="009521E7"/>
    <w:rsid w:val="009564FC"/>
    <w:rsid w:val="0095786D"/>
    <w:rsid w:val="00957D95"/>
    <w:rsid w:val="00963C5B"/>
    <w:rsid w:val="0096524A"/>
    <w:rsid w:val="0096588C"/>
    <w:rsid w:val="00965AC2"/>
    <w:rsid w:val="00965D15"/>
    <w:rsid w:val="00970074"/>
    <w:rsid w:val="00970749"/>
    <w:rsid w:val="00970E90"/>
    <w:rsid w:val="00971917"/>
    <w:rsid w:val="00972EE2"/>
    <w:rsid w:val="00973BF6"/>
    <w:rsid w:val="00973F12"/>
    <w:rsid w:val="009752EC"/>
    <w:rsid w:val="0097647C"/>
    <w:rsid w:val="00982480"/>
    <w:rsid w:val="00982A20"/>
    <w:rsid w:val="00983E69"/>
    <w:rsid w:val="00984009"/>
    <w:rsid w:val="009851A6"/>
    <w:rsid w:val="009860FF"/>
    <w:rsid w:val="00987BEA"/>
    <w:rsid w:val="00992D54"/>
    <w:rsid w:val="009931FA"/>
    <w:rsid w:val="009937FF"/>
    <w:rsid w:val="00993CD9"/>
    <w:rsid w:val="00994161"/>
    <w:rsid w:val="00994F51"/>
    <w:rsid w:val="009951A4"/>
    <w:rsid w:val="00995430"/>
    <w:rsid w:val="00995683"/>
    <w:rsid w:val="009967E2"/>
    <w:rsid w:val="0099705A"/>
    <w:rsid w:val="009972AA"/>
    <w:rsid w:val="009979A4"/>
    <w:rsid w:val="009A0ED7"/>
    <w:rsid w:val="009A112E"/>
    <w:rsid w:val="009A1291"/>
    <w:rsid w:val="009A1998"/>
    <w:rsid w:val="009A4194"/>
    <w:rsid w:val="009A5144"/>
    <w:rsid w:val="009A58CE"/>
    <w:rsid w:val="009A5B0E"/>
    <w:rsid w:val="009A5F24"/>
    <w:rsid w:val="009A652E"/>
    <w:rsid w:val="009A6D91"/>
    <w:rsid w:val="009A71D5"/>
    <w:rsid w:val="009B04DC"/>
    <w:rsid w:val="009B11BA"/>
    <w:rsid w:val="009B1768"/>
    <w:rsid w:val="009B3AEF"/>
    <w:rsid w:val="009B429F"/>
    <w:rsid w:val="009B50F5"/>
    <w:rsid w:val="009B56A1"/>
    <w:rsid w:val="009B599D"/>
    <w:rsid w:val="009B5DDA"/>
    <w:rsid w:val="009C091E"/>
    <w:rsid w:val="009C112E"/>
    <w:rsid w:val="009C1569"/>
    <w:rsid w:val="009C3031"/>
    <w:rsid w:val="009C32CF"/>
    <w:rsid w:val="009C3FF9"/>
    <w:rsid w:val="009C4613"/>
    <w:rsid w:val="009C5D67"/>
    <w:rsid w:val="009C5F35"/>
    <w:rsid w:val="009C6380"/>
    <w:rsid w:val="009C6594"/>
    <w:rsid w:val="009C6C4D"/>
    <w:rsid w:val="009D03BF"/>
    <w:rsid w:val="009D08E2"/>
    <w:rsid w:val="009D3647"/>
    <w:rsid w:val="009D533D"/>
    <w:rsid w:val="009D76DD"/>
    <w:rsid w:val="009E0385"/>
    <w:rsid w:val="009E0DA6"/>
    <w:rsid w:val="009E20E2"/>
    <w:rsid w:val="009E2240"/>
    <w:rsid w:val="009E2A71"/>
    <w:rsid w:val="009E43C0"/>
    <w:rsid w:val="009E5E2B"/>
    <w:rsid w:val="009E5F29"/>
    <w:rsid w:val="009F16AC"/>
    <w:rsid w:val="009F17B8"/>
    <w:rsid w:val="009F2963"/>
    <w:rsid w:val="009F5A0C"/>
    <w:rsid w:val="009F6505"/>
    <w:rsid w:val="009F7DAF"/>
    <w:rsid w:val="00A00A7D"/>
    <w:rsid w:val="00A01537"/>
    <w:rsid w:val="00A01C6E"/>
    <w:rsid w:val="00A05435"/>
    <w:rsid w:val="00A06471"/>
    <w:rsid w:val="00A0655A"/>
    <w:rsid w:val="00A10EDB"/>
    <w:rsid w:val="00A112B5"/>
    <w:rsid w:val="00A1282F"/>
    <w:rsid w:val="00A12FA1"/>
    <w:rsid w:val="00A14FED"/>
    <w:rsid w:val="00A15F0F"/>
    <w:rsid w:val="00A164B3"/>
    <w:rsid w:val="00A16812"/>
    <w:rsid w:val="00A16B88"/>
    <w:rsid w:val="00A16E47"/>
    <w:rsid w:val="00A2218E"/>
    <w:rsid w:val="00A23BFC"/>
    <w:rsid w:val="00A2452E"/>
    <w:rsid w:val="00A25B88"/>
    <w:rsid w:val="00A2632B"/>
    <w:rsid w:val="00A26C85"/>
    <w:rsid w:val="00A305A8"/>
    <w:rsid w:val="00A312DA"/>
    <w:rsid w:val="00A314BF"/>
    <w:rsid w:val="00A32AEE"/>
    <w:rsid w:val="00A33F3B"/>
    <w:rsid w:val="00A35488"/>
    <w:rsid w:val="00A35728"/>
    <w:rsid w:val="00A35E14"/>
    <w:rsid w:val="00A4192D"/>
    <w:rsid w:val="00A42847"/>
    <w:rsid w:val="00A42956"/>
    <w:rsid w:val="00A42BC3"/>
    <w:rsid w:val="00A44949"/>
    <w:rsid w:val="00A4551C"/>
    <w:rsid w:val="00A47F14"/>
    <w:rsid w:val="00A50D2A"/>
    <w:rsid w:val="00A527AA"/>
    <w:rsid w:val="00A54B58"/>
    <w:rsid w:val="00A56B79"/>
    <w:rsid w:val="00A6250A"/>
    <w:rsid w:val="00A625C5"/>
    <w:rsid w:val="00A63523"/>
    <w:rsid w:val="00A63624"/>
    <w:rsid w:val="00A659B7"/>
    <w:rsid w:val="00A665DE"/>
    <w:rsid w:val="00A66AD1"/>
    <w:rsid w:val="00A66E2F"/>
    <w:rsid w:val="00A671AB"/>
    <w:rsid w:val="00A67270"/>
    <w:rsid w:val="00A708BD"/>
    <w:rsid w:val="00A71FDA"/>
    <w:rsid w:val="00A72446"/>
    <w:rsid w:val="00A731AF"/>
    <w:rsid w:val="00A7485D"/>
    <w:rsid w:val="00A750A7"/>
    <w:rsid w:val="00A7578B"/>
    <w:rsid w:val="00A76ECB"/>
    <w:rsid w:val="00A76F94"/>
    <w:rsid w:val="00A771FF"/>
    <w:rsid w:val="00A7740B"/>
    <w:rsid w:val="00A80595"/>
    <w:rsid w:val="00A80C15"/>
    <w:rsid w:val="00A81329"/>
    <w:rsid w:val="00A817E3"/>
    <w:rsid w:val="00A83E2C"/>
    <w:rsid w:val="00A843C4"/>
    <w:rsid w:val="00A87E57"/>
    <w:rsid w:val="00A90224"/>
    <w:rsid w:val="00A93970"/>
    <w:rsid w:val="00A94259"/>
    <w:rsid w:val="00A94741"/>
    <w:rsid w:val="00A94EDD"/>
    <w:rsid w:val="00A95E6B"/>
    <w:rsid w:val="00A97472"/>
    <w:rsid w:val="00A977FD"/>
    <w:rsid w:val="00AA0287"/>
    <w:rsid w:val="00AA0F04"/>
    <w:rsid w:val="00AA1254"/>
    <w:rsid w:val="00AA145C"/>
    <w:rsid w:val="00AA465D"/>
    <w:rsid w:val="00AA5E7E"/>
    <w:rsid w:val="00AA65A7"/>
    <w:rsid w:val="00AA6E19"/>
    <w:rsid w:val="00AA7398"/>
    <w:rsid w:val="00AA7A14"/>
    <w:rsid w:val="00AA7BE3"/>
    <w:rsid w:val="00AB1243"/>
    <w:rsid w:val="00AB2320"/>
    <w:rsid w:val="00AB3A57"/>
    <w:rsid w:val="00AB4957"/>
    <w:rsid w:val="00AB4A95"/>
    <w:rsid w:val="00AB4B30"/>
    <w:rsid w:val="00AB5198"/>
    <w:rsid w:val="00AB5290"/>
    <w:rsid w:val="00AB54FA"/>
    <w:rsid w:val="00AB60D5"/>
    <w:rsid w:val="00AB69AE"/>
    <w:rsid w:val="00AB7349"/>
    <w:rsid w:val="00AB7818"/>
    <w:rsid w:val="00AC2EDA"/>
    <w:rsid w:val="00AC36C7"/>
    <w:rsid w:val="00AC3B3B"/>
    <w:rsid w:val="00AC4BE2"/>
    <w:rsid w:val="00AC5543"/>
    <w:rsid w:val="00AC652E"/>
    <w:rsid w:val="00AD02CF"/>
    <w:rsid w:val="00AD06B6"/>
    <w:rsid w:val="00AD146C"/>
    <w:rsid w:val="00AD1FAF"/>
    <w:rsid w:val="00AD3E59"/>
    <w:rsid w:val="00AD438D"/>
    <w:rsid w:val="00AD5C18"/>
    <w:rsid w:val="00AD6D97"/>
    <w:rsid w:val="00AE027C"/>
    <w:rsid w:val="00AE1ADB"/>
    <w:rsid w:val="00AE1B30"/>
    <w:rsid w:val="00AE1CB3"/>
    <w:rsid w:val="00AE1CD3"/>
    <w:rsid w:val="00AE1F5D"/>
    <w:rsid w:val="00AE2649"/>
    <w:rsid w:val="00AE29AE"/>
    <w:rsid w:val="00AE2F2C"/>
    <w:rsid w:val="00AE327A"/>
    <w:rsid w:val="00AE779F"/>
    <w:rsid w:val="00AF0414"/>
    <w:rsid w:val="00AF185D"/>
    <w:rsid w:val="00AF2A5E"/>
    <w:rsid w:val="00AF2AD0"/>
    <w:rsid w:val="00AF3FCF"/>
    <w:rsid w:val="00AF42B2"/>
    <w:rsid w:val="00AF44D0"/>
    <w:rsid w:val="00AF490F"/>
    <w:rsid w:val="00AF5009"/>
    <w:rsid w:val="00AF5799"/>
    <w:rsid w:val="00AF58DD"/>
    <w:rsid w:val="00AF77A9"/>
    <w:rsid w:val="00AF79C7"/>
    <w:rsid w:val="00B003FD"/>
    <w:rsid w:val="00B00AD9"/>
    <w:rsid w:val="00B0134A"/>
    <w:rsid w:val="00B01744"/>
    <w:rsid w:val="00B05ECF"/>
    <w:rsid w:val="00B100B8"/>
    <w:rsid w:val="00B104E4"/>
    <w:rsid w:val="00B10BB0"/>
    <w:rsid w:val="00B116A1"/>
    <w:rsid w:val="00B1295E"/>
    <w:rsid w:val="00B1457B"/>
    <w:rsid w:val="00B16E17"/>
    <w:rsid w:val="00B17C6B"/>
    <w:rsid w:val="00B20C7B"/>
    <w:rsid w:val="00B22B60"/>
    <w:rsid w:val="00B243AE"/>
    <w:rsid w:val="00B249CB"/>
    <w:rsid w:val="00B3085F"/>
    <w:rsid w:val="00B316CB"/>
    <w:rsid w:val="00B32809"/>
    <w:rsid w:val="00B34665"/>
    <w:rsid w:val="00B346CB"/>
    <w:rsid w:val="00B35836"/>
    <w:rsid w:val="00B35E4C"/>
    <w:rsid w:val="00B3719A"/>
    <w:rsid w:val="00B42EB5"/>
    <w:rsid w:val="00B433AC"/>
    <w:rsid w:val="00B437F6"/>
    <w:rsid w:val="00B43FD5"/>
    <w:rsid w:val="00B4492F"/>
    <w:rsid w:val="00B452D1"/>
    <w:rsid w:val="00B453F2"/>
    <w:rsid w:val="00B455B9"/>
    <w:rsid w:val="00B45F46"/>
    <w:rsid w:val="00B46F28"/>
    <w:rsid w:val="00B47D86"/>
    <w:rsid w:val="00B53480"/>
    <w:rsid w:val="00B53F0A"/>
    <w:rsid w:val="00B54F55"/>
    <w:rsid w:val="00B55D15"/>
    <w:rsid w:val="00B56855"/>
    <w:rsid w:val="00B5688F"/>
    <w:rsid w:val="00B57555"/>
    <w:rsid w:val="00B57841"/>
    <w:rsid w:val="00B603FA"/>
    <w:rsid w:val="00B607F4"/>
    <w:rsid w:val="00B6087C"/>
    <w:rsid w:val="00B60B87"/>
    <w:rsid w:val="00B62D72"/>
    <w:rsid w:val="00B62EA6"/>
    <w:rsid w:val="00B631C1"/>
    <w:rsid w:val="00B63340"/>
    <w:rsid w:val="00B636C4"/>
    <w:rsid w:val="00B6400A"/>
    <w:rsid w:val="00B64315"/>
    <w:rsid w:val="00B67096"/>
    <w:rsid w:val="00B674B7"/>
    <w:rsid w:val="00B70CC3"/>
    <w:rsid w:val="00B70CF1"/>
    <w:rsid w:val="00B71C05"/>
    <w:rsid w:val="00B71D82"/>
    <w:rsid w:val="00B720BE"/>
    <w:rsid w:val="00B73617"/>
    <w:rsid w:val="00B7374F"/>
    <w:rsid w:val="00B74395"/>
    <w:rsid w:val="00B7497B"/>
    <w:rsid w:val="00B754FE"/>
    <w:rsid w:val="00B76053"/>
    <w:rsid w:val="00B76675"/>
    <w:rsid w:val="00B76866"/>
    <w:rsid w:val="00B76F54"/>
    <w:rsid w:val="00B774CB"/>
    <w:rsid w:val="00B77CB3"/>
    <w:rsid w:val="00B80F48"/>
    <w:rsid w:val="00B816E3"/>
    <w:rsid w:val="00B81901"/>
    <w:rsid w:val="00B821F4"/>
    <w:rsid w:val="00B86647"/>
    <w:rsid w:val="00B9140C"/>
    <w:rsid w:val="00B91F1C"/>
    <w:rsid w:val="00B927B9"/>
    <w:rsid w:val="00B951AD"/>
    <w:rsid w:val="00B9573B"/>
    <w:rsid w:val="00B97559"/>
    <w:rsid w:val="00B975CF"/>
    <w:rsid w:val="00B97E32"/>
    <w:rsid w:val="00BA060E"/>
    <w:rsid w:val="00BA0ED5"/>
    <w:rsid w:val="00BA1EB7"/>
    <w:rsid w:val="00BA2E47"/>
    <w:rsid w:val="00BA30E9"/>
    <w:rsid w:val="00BA3D7E"/>
    <w:rsid w:val="00BA4605"/>
    <w:rsid w:val="00BA4AA6"/>
    <w:rsid w:val="00BA4C79"/>
    <w:rsid w:val="00BA4D77"/>
    <w:rsid w:val="00BA5635"/>
    <w:rsid w:val="00BB0F81"/>
    <w:rsid w:val="00BB0FAD"/>
    <w:rsid w:val="00BB238B"/>
    <w:rsid w:val="00BB2B13"/>
    <w:rsid w:val="00BB3087"/>
    <w:rsid w:val="00BB35F0"/>
    <w:rsid w:val="00BB4693"/>
    <w:rsid w:val="00BB4A7C"/>
    <w:rsid w:val="00BB4F17"/>
    <w:rsid w:val="00BB739A"/>
    <w:rsid w:val="00BB7AAE"/>
    <w:rsid w:val="00BC076E"/>
    <w:rsid w:val="00BC14DD"/>
    <w:rsid w:val="00BC3278"/>
    <w:rsid w:val="00BC34F0"/>
    <w:rsid w:val="00BC6582"/>
    <w:rsid w:val="00BC6C5F"/>
    <w:rsid w:val="00BC70A4"/>
    <w:rsid w:val="00BC7111"/>
    <w:rsid w:val="00BD01D2"/>
    <w:rsid w:val="00BD19FF"/>
    <w:rsid w:val="00BD227C"/>
    <w:rsid w:val="00BD442A"/>
    <w:rsid w:val="00BD448D"/>
    <w:rsid w:val="00BD57E6"/>
    <w:rsid w:val="00BE0B4A"/>
    <w:rsid w:val="00BE181F"/>
    <w:rsid w:val="00BE196B"/>
    <w:rsid w:val="00BE3EC9"/>
    <w:rsid w:val="00BE434C"/>
    <w:rsid w:val="00BE469D"/>
    <w:rsid w:val="00BE6486"/>
    <w:rsid w:val="00BE67C0"/>
    <w:rsid w:val="00BE6EAB"/>
    <w:rsid w:val="00BF0DBC"/>
    <w:rsid w:val="00BF1C18"/>
    <w:rsid w:val="00BF2379"/>
    <w:rsid w:val="00BF432D"/>
    <w:rsid w:val="00BF6992"/>
    <w:rsid w:val="00BF7672"/>
    <w:rsid w:val="00C0218F"/>
    <w:rsid w:val="00C02544"/>
    <w:rsid w:val="00C02CD6"/>
    <w:rsid w:val="00C057E1"/>
    <w:rsid w:val="00C060DC"/>
    <w:rsid w:val="00C13CD7"/>
    <w:rsid w:val="00C14D72"/>
    <w:rsid w:val="00C14F24"/>
    <w:rsid w:val="00C1591D"/>
    <w:rsid w:val="00C2030C"/>
    <w:rsid w:val="00C2086E"/>
    <w:rsid w:val="00C2238A"/>
    <w:rsid w:val="00C22562"/>
    <w:rsid w:val="00C24BBA"/>
    <w:rsid w:val="00C2558A"/>
    <w:rsid w:val="00C261E9"/>
    <w:rsid w:val="00C26CC2"/>
    <w:rsid w:val="00C273D5"/>
    <w:rsid w:val="00C2786C"/>
    <w:rsid w:val="00C30B2A"/>
    <w:rsid w:val="00C34332"/>
    <w:rsid w:val="00C368B3"/>
    <w:rsid w:val="00C37C68"/>
    <w:rsid w:val="00C40796"/>
    <w:rsid w:val="00C42075"/>
    <w:rsid w:val="00C42C40"/>
    <w:rsid w:val="00C42E4F"/>
    <w:rsid w:val="00C433D2"/>
    <w:rsid w:val="00C437CB"/>
    <w:rsid w:val="00C44257"/>
    <w:rsid w:val="00C44A51"/>
    <w:rsid w:val="00C44D48"/>
    <w:rsid w:val="00C45463"/>
    <w:rsid w:val="00C45F78"/>
    <w:rsid w:val="00C5206E"/>
    <w:rsid w:val="00C52563"/>
    <w:rsid w:val="00C52730"/>
    <w:rsid w:val="00C5285D"/>
    <w:rsid w:val="00C553DE"/>
    <w:rsid w:val="00C56301"/>
    <w:rsid w:val="00C60632"/>
    <w:rsid w:val="00C60E22"/>
    <w:rsid w:val="00C625B0"/>
    <w:rsid w:val="00C642A3"/>
    <w:rsid w:val="00C65658"/>
    <w:rsid w:val="00C65DFC"/>
    <w:rsid w:val="00C66729"/>
    <w:rsid w:val="00C67005"/>
    <w:rsid w:val="00C67BAC"/>
    <w:rsid w:val="00C704C3"/>
    <w:rsid w:val="00C71672"/>
    <w:rsid w:val="00C71799"/>
    <w:rsid w:val="00C7290F"/>
    <w:rsid w:val="00C72E97"/>
    <w:rsid w:val="00C742F4"/>
    <w:rsid w:val="00C749B3"/>
    <w:rsid w:val="00C75C93"/>
    <w:rsid w:val="00C76229"/>
    <w:rsid w:val="00C76F09"/>
    <w:rsid w:val="00C77221"/>
    <w:rsid w:val="00C8059B"/>
    <w:rsid w:val="00C8106B"/>
    <w:rsid w:val="00C8270E"/>
    <w:rsid w:val="00C827B8"/>
    <w:rsid w:val="00C82992"/>
    <w:rsid w:val="00C84520"/>
    <w:rsid w:val="00C9001F"/>
    <w:rsid w:val="00C90953"/>
    <w:rsid w:val="00C939B5"/>
    <w:rsid w:val="00C949F9"/>
    <w:rsid w:val="00C95BE2"/>
    <w:rsid w:val="00C95CFF"/>
    <w:rsid w:val="00C9700C"/>
    <w:rsid w:val="00CA2B2B"/>
    <w:rsid w:val="00CA4398"/>
    <w:rsid w:val="00CB16CA"/>
    <w:rsid w:val="00CB45F1"/>
    <w:rsid w:val="00CB6374"/>
    <w:rsid w:val="00CB7FB4"/>
    <w:rsid w:val="00CC09E3"/>
    <w:rsid w:val="00CC1553"/>
    <w:rsid w:val="00CC2B51"/>
    <w:rsid w:val="00CC2F56"/>
    <w:rsid w:val="00CC3B2F"/>
    <w:rsid w:val="00CC4D59"/>
    <w:rsid w:val="00CC7479"/>
    <w:rsid w:val="00CC771D"/>
    <w:rsid w:val="00CC7C2C"/>
    <w:rsid w:val="00CD0870"/>
    <w:rsid w:val="00CD2A97"/>
    <w:rsid w:val="00CD3098"/>
    <w:rsid w:val="00CD3340"/>
    <w:rsid w:val="00CD5101"/>
    <w:rsid w:val="00CD55FA"/>
    <w:rsid w:val="00CE0AAC"/>
    <w:rsid w:val="00CE27E1"/>
    <w:rsid w:val="00CE31EA"/>
    <w:rsid w:val="00CE3B6A"/>
    <w:rsid w:val="00CE3D5C"/>
    <w:rsid w:val="00CE3E61"/>
    <w:rsid w:val="00CE4295"/>
    <w:rsid w:val="00CE4A84"/>
    <w:rsid w:val="00CE5D18"/>
    <w:rsid w:val="00CE5E08"/>
    <w:rsid w:val="00CE63B7"/>
    <w:rsid w:val="00CF0452"/>
    <w:rsid w:val="00CF0B32"/>
    <w:rsid w:val="00CF0CF2"/>
    <w:rsid w:val="00CF1C0D"/>
    <w:rsid w:val="00CF1E4C"/>
    <w:rsid w:val="00CF2547"/>
    <w:rsid w:val="00CF3938"/>
    <w:rsid w:val="00CF4099"/>
    <w:rsid w:val="00CF54D4"/>
    <w:rsid w:val="00CF69A8"/>
    <w:rsid w:val="00CF774A"/>
    <w:rsid w:val="00CF7D9F"/>
    <w:rsid w:val="00D01346"/>
    <w:rsid w:val="00D0166B"/>
    <w:rsid w:val="00D01E8B"/>
    <w:rsid w:val="00D02FB6"/>
    <w:rsid w:val="00D03EF5"/>
    <w:rsid w:val="00D048F7"/>
    <w:rsid w:val="00D060AF"/>
    <w:rsid w:val="00D07099"/>
    <w:rsid w:val="00D0745D"/>
    <w:rsid w:val="00D07DC2"/>
    <w:rsid w:val="00D111EE"/>
    <w:rsid w:val="00D11EF2"/>
    <w:rsid w:val="00D12532"/>
    <w:rsid w:val="00D12F95"/>
    <w:rsid w:val="00D13285"/>
    <w:rsid w:val="00D1366D"/>
    <w:rsid w:val="00D13A3F"/>
    <w:rsid w:val="00D14A78"/>
    <w:rsid w:val="00D15E7D"/>
    <w:rsid w:val="00D17E1B"/>
    <w:rsid w:val="00D21912"/>
    <w:rsid w:val="00D2354B"/>
    <w:rsid w:val="00D265CE"/>
    <w:rsid w:val="00D278E6"/>
    <w:rsid w:val="00D31525"/>
    <w:rsid w:val="00D32346"/>
    <w:rsid w:val="00D33997"/>
    <w:rsid w:val="00D33B9D"/>
    <w:rsid w:val="00D34564"/>
    <w:rsid w:val="00D34F63"/>
    <w:rsid w:val="00D352E7"/>
    <w:rsid w:val="00D37D72"/>
    <w:rsid w:val="00D37E77"/>
    <w:rsid w:val="00D40D37"/>
    <w:rsid w:val="00D41AFB"/>
    <w:rsid w:val="00D4208D"/>
    <w:rsid w:val="00D42A94"/>
    <w:rsid w:val="00D43555"/>
    <w:rsid w:val="00D4448A"/>
    <w:rsid w:val="00D44C6A"/>
    <w:rsid w:val="00D44F04"/>
    <w:rsid w:val="00D452A7"/>
    <w:rsid w:val="00D46345"/>
    <w:rsid w:val="00D50AC9"/>
    <w:rsid w:val="00D524E5"/>
    <w:rsid w:val="00D53506"/>
    <w:rsid w:val="00D54C0A"/>
    <w:rsid w:val="00D55E5E"/>
    <w:rsid w:val="00D5744D"/>
    <w:rsid w:val="00D602C3"/>
    <w:rsid w:val="00D6067B"/>
    <w:rsid w:val="00D60708"/>
    <w:rsid w:val="00D61D70"/>
    <w:rsid w:val="00D6262D"/>
    <w:rsid w:val="00D62DC1"/>
    <w:rsid w:val="00D63812"/>
    <w:rsid w:val="00D64CBC"/>
    <w:rsid w:val="00D65243"/>
    <w:rsid w:val="00D658C0"/>
    <w:rsid w:val="00D6593F"/>
    <w:rsid w:val="00D65F51"/>
    <w:rsid w:val="00D664AB"/>
    <w:rsid w:val="00D667D3"/>
    <w:rsid w:val="00D66EC8"/>
    <w:rsid w:val="00D671DB"/>
    <w:rsid w:val="00D67200"/>
    <w:rsid w:val="00D678AB"/>
    <w:rsid w:val="00D729E4"/>
    <w:rsid w:val="00D7338E"/>
    <w:rsid w:val="00D73C7F"/>
    <w:rsid w:val="00D750C3"/>
    <w:rsid w:val="00D75202"/>
    <w:rsid w:val="00D7581C"/>
    <w:rsid w:val="00D75B5E"/>
    <w:rsid w:val="00D76E48"/>
    <w:rsid w:val="00D8152B"/>
    <w:rsid w:val="00D8162F"/>
    <w:rsid w:val="00D82402"/>
    <w:rsid w:val="00D8251D"/>
    <w:rsid w:val="00D82CB4"/>
    <w:rsid w:val="00D848F4"/>
    <w:rsid w:val="00D8550C"/>
    <w:rsid w:val="00D85AAC"/>
    <w:rsid w:val="00D907EA"/>
    <w:rsid w:val="00D908A4"/>
    <w:rsid w:val="00D913FA"/>
    <w:rsid w:val="00D91D81"/>
    <w:rsid w:val="00D91E89"/>
    <w:rsid w:val="00D926BA"/>
    <w:rsid w:val="00D92F1E"/>
    <w:rsid w:val="00D93422"/>
    <w:rsid w:val="00D93C61"/>
    <w:rsid w:val="00D95873"/>
    <w:rsid w:val="00D95CDC"/>
    <w:rsid w:val="00D97B6C"/>
    <w:rsid w:val="00DA0090"/>
    <w:rsid w:val="00DA0F22"/>
    <w:rsid w:val="00DA1827"/>
    <w:rsid w:val="00DA190D"/>
    <w:rsid w:val="00DA3510"/>
    <w:rsid w:val="00DA3AB3"/>
    <w:rsid w:val="00DA4110"/>
    <w:rsid w:val="00DA49DF"/>
    <w:rsid w:val="00DA59F7"/>
    <w:rsid w:val="00DA693C"/>
    <w:rsid w:val="00DA7578"/>
    <w:rsid w:val="00DB004F"/>
    <w:rsid w:val="00DB1424"/>
    <w:rsid w:val="00DB1F10"/>
    <w:rsid w:val="00DB29FF"/>
    <w:rsid w:val="00DB53E8"/>
    <w:rsid w:val="00DB5B9B"/>
    <w:rsid w:val="00DB61BB"/>
    <w:rsid w:val="00DB6322"/>
    <w:rsid w:val="00DC0E23"/>
    <w:rsid w:val="00DC12F5"/>
    <w:rsid w:val="00DC2792"/>
    <w:rsid w:val="00DC328A"/>
    <w:rsid w:val="00DC478E"/>
    <w:rsid w:val="00DC4A96"/>
    <w:rsid w:val="00DD000C"/>
    <w:rsid w:val="00DD0785"/>
    <w:rsid w:val="00DD0D86"/>
    <w:rsid w:val="00DD124E"/>
    <w:rsid w:val="00DD1E47"/>
    <w:rsid w:val="00DD3956"/>
    <w:rsid w:val="00DD5A72"/>
    <w:rsid w:val="00DD751F"/>
    <w:rsid w:val="00DD7566"/>
    <w:rsid w:val="00DE00F8"/>
    <w:rsid w:val="00DE0757"/>
    <w:rsid w:val="00DE3283"/>
    <w:rsid w:val="00DE38E8"/>
    <w:rsid w:val="00DE53F3"/>
    <w:rsid w:val="00DE5761"/>
    <w:rsid w:val="00DE58BB"/>
    <w:rsid w:val="00DE5B6C"/>
    <w:rsid w:val="00DE64A5"/>
    <w:rsid w:val="00DE6C41"/>
    <w:rsid w:val="00DE749F"/>
    <w:rsid w:val="00DE7DDC"/>
    <w:rsid w:val="00DF05EB"/>
    <w:rsid w:val="00DF1CE3"/>
    <w:rsid w:val="00DF2516"/>
    <w:rsid w:val="00DF3951"/>
    <w:rsid w:val="00DF48C7"/>
    <w:rsid w:val="00DF523F"/>
    <w:rsid w:val="00DF5BDE"/>
    <w:rsid w:val="00DF655A"/>
    <w:rsid w:val="00DF7082"/>
    <w:rsid w:val="00DF722B"/>
    <w:rsid w:val="00E00228"/>
    <w:rsid w:val="00E004EE"/>
    <w:rsid w:val="00E0111A"/>
    <w:rsid w:val="00E019A0"/>
    <w:rsid w:val="00E03E93"/>
    <w:rsid w:val="00E05519"/>
    <w:rsid w:val="00E06757"/>
    <w:rsid w:val="00E0793E"/>
    <w:rsid w:val="00E103E8"/>
    <w:rsid w:val="00E16C3E"/>
    <w:rsid w:val="00E17913"/>
    <w:rsid w:val="00E231D8"/>
    <w:rsid w:val="00E23275"/>
    <w:rsid w:val="00E235B7"/>
    <w:rsid w:val="00E24EB8"/>
    <w:rsid w:val="00E251A9"/>
    <w:rsid w:val="00E25331"/>
    <w:rsid w:val="00E2571B"/>
    <w:rsid w:val="00E269F6"/>
    <w:rsid w:val="00E31B03"/>
    <w:rsid w:val="00E31BC8"/>
    <w:rsid w:val="00E32907"/>
    <w:rsid w:val="00E3379C"/>
    <w:rsid w:val="00E33A53"/>
    <w:rsid w:val="00E349A2"/>
    <w:rsid w:val="00E35F23"/>
    <w:rsid w:val="00E37E43"/>
    <w:rsid w:val="00E40CB2"/>
    <w:rsid w:val="00E4124D"/>
    <w:rsid w:val="00E41B94"/>
    <w:rsid w:val="00E43092"/>
    <w:rsid w:val="00E4439E"/>
    <w:rsid w:val="00E44F45"/>
    <w:rsid w:val="00E454AC"/>
    <w:rsid w:val="00E513E0"/>
    <w:rsid w:val="00E51FFE"/>
    <w:rsid w:val="00E53326"/>
    <w:rsid w:val="00E5441C"/>
    <w:rsid w:val="00E553DA"/>
    <w:rsid w:val="00E56504"/>
    <w:rsid w:val="00E60023"/>
    <w:rsid w:val="00E60584"/>
    <w:rsid w:val="00E60B18"/>
    <w:rsid w:val="00E61079"/>
    <w:rsid w:val="00E611D0"/>
    <w:rsid w:val="00E61CBD"/>
    <w:rsid w:val="00E63D0B"/>
    <w:rsid w:val="00E63D38"/>
    <w:rsid w:val="00E64264"/>
    <w:rsid w:val="00E6599D"/>
    <w:rsid w:val="00E664D9"/>
    <w:rsid w:val="00E66600"/>
    <w:rsid w:val="00E667D6"/>
    <w:rsid w:val="00E66F98"/>
    <w:rsid w:val="00E6770A"/>
    <w:rsid w:val="00E6770B"/>
    <w:rsid w:val="00E679EB"/>
    <w:rsid w:val="00E7088E"/>
    <w:rsid w:val="00E71150"/>
    <w:rsid w:val="00E711BE"/>
    <w:rsid w:val="00E732C3"/>
    <w:rsid w:val="00E73E0C"/>
    <w:rsid w:val="00E73EB2"/>
    <w:rsid w:val="00E744E5"/>
    <w:rsid w:val="00E7561C"/>
    <w:rsid w:val="00E76363"/>
    <w:rsid w:val="00E76855"/>
    <w:rsid w:val="00E77CCE"/>
    <w:rsid w:val="00E81ED9"/>
    <w:rsid w:val="00E82106"/>
    <w:rsid w:val="00E822FF"/>
    <w:rsid w:val="00E847E5"/>
    <w:rsid w:val="00E848A9"/>
    <w:rsid w:val="00E85284"/>
    <w:rsid w:val="00E854D2"/>
    <w:rsid w:val="00E8711E"/>
    <w:rsid w:val="00E90B80"/>
    <w:rsid w:val="00E90D00"/>
    <w:rsid w:val="00E9252D"/>
    <w:rsid w:val="00E95509"/>
    <w:rsid w:val="00E957CF"/>
    <w:rsid w:val="00E95942"/>
    <w:rsid w:val="00E961D4"/>
    <w:rsid w:val="00E97210"/>
    <w:rsid w:val="00E9781B"/>
    <w:rsid w:val="00E97CD1"/>
    <w:rsid w:val="00EA03D7"/>
    <w:rsid w:val="00EA2157"/>
    <w:rsid w:val="00EA3A91"/>
    <w:rsid w:val="00EA3DF9"/>
    <w:rsid w:val="00EA4069"/>
    <w:rsid w:val="00EA6B16"/>
    <w:rsid w:val="00EA7B6E"/>
    <w:rsid w:val="00EB03F7"/>
    <w:rsid w:val="00EB0938"/>
    <w:rsid w:val="00EB1430"/>
    <w:rsid w:val="00EB2782"/>
    <w:rsid w:val="00EB3B08"/>
    <w:rsid w:val="00EB517F"/>
    <w:rsid w:val="00EB5CD1"/>
    <w:rsid w:val="00EB70C6"/>
    <w:rsid w:val="00EB734C"/>
    <w:rsid w:val="00EC08C1"/>
    <w:rsid w:val="00EC0D13"/>
    <w:rsid w:val="00EC4E87"/>
    <w:rsid w:val="00EC59AD"/>
    <w:rsid w:val="00EC5D5C"/>
    <w:rsid w:val="00EC5F48"/>
    <w:rsid w:val="00EC7FA9"/>
    <w:rsid w:val="00ED0689"/>
    <w:rsid w:val="00ED1554"/>
    <w:rsid w:val="00ED1C0C"/>
    <w:rsid w:val="00ED307C"/>
    <w:rsid w:val="00ED4FF9"/>
    <w:rsid w:val="00ED535F"/>
    <w:rsid w:val="00ED66F7"/>
    <w:rsid w:val="00ED73BE"/>
    <w:rsid w:val="00ED7705"/>
    <w:rsid w:val="00EE18EF"/>
    <w:rsid w:val="00EE2D3A"/>
    <w:rsid w:val="00EE3336"/>
    <w:rsid w:val="00EE333A"/>
    <w:rsid w:val="00EE4DF2"/>
    <w:rsid w:val="00EE5758"/>
    <w:rsid w:val="00EE5932"/>
    <w:rsid w:val="00EE7CDF"/>
    <w:rsid w:val="00EF036C"/>
    <w:rsid w:val="00EF0FEC"/>
    <w:rsid w:val="00EF2289"/>
    <w:rsid w:val="00EF2D7C"/>
    <w:rsid w:val="00EF3324"/>
    <w:rsid w:val="00EF357C"/>
    <w:rsid w:val="00EF4208"/>
    <w:rsid w:val="00EF450D"/>
    <w:rsid w:val="00EF5419"/>
    <w:rsid w:val="00EF68BB"/>
    <w:rsid w:val="00EF7926"/>
    <w:rsid w:val="00EF7937"/>
    <w:rsid w:val="00F0090A"/>
    <w:rsid w:val="00F00D78"/>
    <w:rsid w:val="00F00DBC"/>
    <w:rsid w:val="00F00F2D"/>
    <w:rsid w:val="00F02F86"/>
    <w:rsid w:val="00F039F7"/>
    <w:rsid w:val="00F041A7"/>
    <w:rsid w:val="00F05BF7"/>
    <w:rsid w:val="00F10782"/>
    <w:rsid w:val="00F12111"/>
    <w:rsid w:val="00F13EDE"/>
    <w:rsid w:val="00F1564D"/>
    <w:rsid w:val="00F157EA"/>
    <w:rsid w:val="00F15BE9"/>
    <w:rsid w:val="00F15EA5"/>
    <w:rsid w:val="00F20255"/>
    <w:rsid w:val="00F205D2"/>
    <w:rsid w:val="00F217D5"/>
    <w:rsid w:val="00F21D80"/>
    <w:rsid w:val="00F228FA"/>
    <w:rsid w:val="00F22FB8"/>
    <w:rsid w:val="00F24FBE"/>
    <w:rsid w:val="00F2554D"/>
    <w:rsid w:val="00F25642"/>
    <w:rsid w:val="00F258AD"/>
    <w:rsid w:val="00F25980"/>
    <w:rsid w:val="00F262D2"/>
    <w:rsid w:val="00F307CF"/>
    <w:rsid w:val="00F32D1A"/>
    <w:rsid w:val="00F35B9A"/>
    <w:rsid w:val="00F3621B"/>
    <w:rsid w:val="00F36369"/>
    <w:rsid w:val="00F37CC7"/>
    <w:rsid w:val="00F45F7E"/>
    <w:rsid w:val="00F475F3"/>
    <w:rsid w:val="00F522E1"/>
    <w:rsid w:val="00F53FA7"/>
    <w:rsid w:val="00F54033"/>
    <w:rsid w:val="00F555DC"/>
    <w:rsid w:val="00F5561E"/>
    <w:rsid w:val="00F60735"/>
    <w:rsid w:val="00F60786"/>
    <w:rsid w:val="00F623BC"/>
    <w:rsid w:val="00F6365A"/>
    <w:rsid w:val="00F66A80"/>
    <w:rsid w:val="00F7097D"/>
    <w:rsid w:val="00F72FBC"/>
    <w:rsid w:val="00F73750"/>
    <w:rsid w:val="00F74159"/>
    <w:rsid w:val="00F7673C"/>
    <w:rsid w:val="00F76F26"/>
    <w:rsid w:val="00F77D0D"/>
    <w:rsid w:val="00F81365"/>
    <w:rsid w:val="00F82F14"/>
    <w:rsid w:val="00F83581"/>
    <w:rsid w:val="00F836AA"/>
    <w:rsid w:val="00F839AA"/>
    <w:rsid w:val="00F83B4D"/>
    <w:rsid w:val="00F84F2E"/>
    <w:rsid w:val="00F864E6"/>
    <w:rsid w:val="00F91307"/>
    <w:rsid w:val="00F920A5"/>
    <w:rsid w:val="00F93EFF"/>
    <w:rsid w:val="00F94537"/>
    <w:rsid w:val="00F9466D"/>
    <w:rsid w:val="00F953AF"/>
    <w:rsid w:val="00F9546D"/>
    <w:rsid w:val="00F97BB9"/>
    <w:rsid w:val="00F97EAF"/>
    <w:rsid w:val="00FA2310"/>
    <w:rsid w:val="00FA24FC"/>
    <w:rsid w:val="00FA26B8"/>
    <w:rsid w:val="00FA38EE"/>
    <w:rsid w:val="00FA4313"/>
    <w:rsid w:val="00FA6EF4"/>
    <w:rsid w:val="00FB0390"/>
    <w:rsid w:val="00FB4D1D"/>
    <w:rsid w:val="00FB6C7E"/>
    <w:rsid w:val="00FC0BCB"/>
    <w:rsid w:val="00FC0D97"/>
    <w:rsid w:val="00FC24A3"/>
    <w:rsid w:val="00FC3A60"/>
    <w:rsid w:val="00FC6D7C"/>
    <w:rsid w:val="00FC72CA"/>
    <w:rsid w:val="00FD25BE"/>
    <w:rsid w:val="00FD315B"/>
    <w:rsid w:val="00FD40CA"/>
    <w:rsid w:val="00FD4643"/>
    <w:rsid w:val="00FD546A"/>
    <w:rsid w:val="00FD566D"/>
    <w:rsid w:val="00FD5987"/>
    <w:rsid w:val="00FD5C9D"/>
    <w:rsid w:val="00FD66B1"/>
    <w:rsid w:val="00FD6765"/>
    <w:rsid w:val="00FD693B"/>
    <w:rsid w:val="00FD6E3D"/>
    <w:rsid w:val="00FD6F83"/>
    <w:rsid w:val="00FE2E0D"/>
    <w:rsid w:val="00FE34B4"/>
    <w:rsid w:val="00FE4AD3"/>
    <w:rsid w:val="00FE51EB"/>
    <w:rsid w:val="00FE640A"/>
    <w:rsid w:val="00FE77A2"/>
    <w:rsid w:val="00FF0A00"/>
    <w:rsid w:val="00FF10A1"/>
    <w:rsid w:val="00FF1161"/>
    <w:rsid w:val="00FF2A7B"/>
    <w:rsid w:val="00FF44D3"/>
    <w:rsid w:val="00FF56EE"/>
    <w:rsid w:val="00FF5862"/>
    <w:rsid w:val="00FF59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A17A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1366D"/>
    <w:pPr>
      <w:widowControl/>
      <w:spacing w:before="100" w:beforeAutospacing="1" w:after="100" w:afterAutospacing="1"/>
      <w:jc w:val="left"/>
    </w:pPr>
    <w:rPr>
      <w:rFonts w:ascii="宋体" w:hAnsi="宋体" w:cs="宋体"/>
      <w:kern w:val="0"/>
      <w:sz w:val="24"/>
    </w:rPr>
  </w:style>
  <w:style w:type="character" w:customStyle="1" w:styleId="title">
    <w:name w:val="title"/>
    <w:basedOn w:val="a0"/>
    <w:rsid w:val="00D1366D"/>
  </w:style>
  <w:style w:type="character" w:styleId="a4">
    <w:name w:val="Strong"/>
    <w:basedOn w:val="a0"/>
    <w:uiPriority w:val="22"/>
    <w:qFormat/>
    <w:rsid w:val="00D136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995932">
      <w:bodyDiv w:val="1"/>
      <w:marLeft w:val="0"/>
      <w:marRight w:val="0"/>
      <w:marTop w:val="0"/>
      <w:marBottom w:val="0"/>
      <w:divBdr>
        <w:top w:val="none" w:sz="0" w:space="0" w:color="auto"/>
        <w:left w:val="none" w:sz="0" w:space="0" w:color="auto"/>
        <w:bottom w:val="none" w:sz="0" w:space="0" w:color="auto"/>
        <w:right w:val="none" w:sz="0" w:space="0" w:color="auto"/>
      </w:divBdr>
      <w:divsChild>
        <w:div w:id="910385782">
          <w:marLeft w:val="0"/>
          <w:marRight w:val="0"/>
          <w:marTop w:val="0"/>
          <w:marBottom w:val="0"/>
          <w:divBdr>
            <w:top w:val="none" w:sz="0" w:space="0" w:color="auto"/>
            <w:left w:val="none" w:sz="0" w:space="0" w:color="auto"/>
            <w:bottom w:val="none" w:sz="0" w:space="0" w:color="auto"/>
            <w:right w:val="none" w:sz="0" w:space="0" w:color="auto"/>
          </w:divBdr>
          <w:divsChild>
            <w:div w:id="287586763">
              <w:marLeft w:val="0"/>
              <w:marRight w:val="0"/>
              <w:marTop w:val="0"/>
              <w:marBottom w:val="0"/>
              <w:divBdr>
                <w:top w:val="none" w:sz="0" w:space="0" w:color="auto"/>
                <w:left w:val="none" w:sz="0" w:space="0" w:color="auto"/>
                <w:bottom w:val="none" w:sz="0" w:space="0" w:color="auto"/>
                <w:right w:val="none" w:sz="0" w:space="0" w:color="auto"/>
              </w:divBdr>
              <w:divsChild>
                <w:div w:id="2093889777">
                  <w:marLeft w:val="0"/>
                  <w:marRight w:val="0"/>
                  <w:marTop w:val="0"/>
                  <w:marBottom w:val="0"/>
                  <w:divBdr>
                    <w:top w:val="none" w:sz="0" w:space="0" w:color="auto"/>
                    <w:left w:val="none" w:sz="0" w:space="0" w:color="auto"/>
                    <w:bottom w:val="none" w:sz="0" w:space="0" w:color="auto"/>
                    <w:right w:val="none" w:sz="0" w:space="0" w:color="auto"/>
                  </w:divBdr>
                  <w:divsChild>
                    <w:div w:id="471679849">
                      <w:marLeft w:val="0"/>
                      <w:marRight w:val="0"/>
                      <w:marTop w:val="0"/>
                      <w:marBottom w:val="0"/>
                      <w:divBdr>
                        <w:top w:val="none" w:sz="0" w:space="0" w:color="auto"/>
                        <w:left w:val="none" w:sz="0" w:space="0" w:color="auto"/>
                        <w:bottom w:val="none" w:sz="0" w:space="0" w:color="auto"/>
                        <w:right w:val="none" w:sz="0" w:space="0" w:color="auto"/>
                      </w:divBdr>
                    </w:div>
                    <w:div w:id="64705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1620</Words>
  <Characters>9235</Characters>
  <Application>Microsoft Office Word</Application>
  <DocSecurity>0</DocSecurity>
  <Lines>76</Lines>
  <Paragraphs>21</Paragraphs>
  <ScaleCrop>false</ScaleCrop>
  <Company/>
  <LinksUpToDate>false</LinksUpToDate>
  <CharactersWithSpaces>10834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PUFFIN</dc:creator>
  <cp:keywords/>
  <dc:description/>
  <cp:lastModifiedBy>PUFFIN</cp:lastModifiedBy>
  <cp:revision>1</cp:revision>
  <dcterms:created xsi:type="dcterms:W3CDTF">2012-10-31T04:43:00Z</dcterms:created>
  <dcterms:modified xsi:type="dcterms:W3CDTF">2012-10-31T04:45:00Z</dcterms:modified>
</cp:coreProperties>
</file>